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54961" w14:textId="77777777" w:rsidR="00ED3D05" w:rsidRPr="00885317" w:rsidRDefault="00D44EAB" w:rsidP="00887E60">
      <w:pPr>
        <w:rPr>
          <w:rStyle w:val="Strong"/>
          <w:rFonts w:ascii="Georgia" w:eastAsiaTheme="minorHAnsi" w:hAnsi="Georgia"/>
          <w:color w:val="000000" w:themeColor="text1"/>
          <w:sz w:val="20"/>
          <w:szCs w:val="20"/>
          <w:lang w:val="nl-NL" w:eastAsia="nl-NL"/>
        </w:rPr>
      </w:pPr>
      <w:bookmarkStart w:id="0" w:name="_GoBack"/>
      <w:r w:rsidRPr="00885317">
        <w:rPr>
          <w:rFonts w:ascii="Georgia" w:hAnsi="Georgia"/>
          <w:b/>
          <w:bCs/>
          <w:i/>
          <w:noProof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57728" behindDoc="1" locked="0" layoutInCell="0" allowOverlap="1" wp14:anchorId="3D8F5712" wp14:editId="3F0C291A">
            <wp:simplePos x="0" y="0"/>
            <wp:positionH relativeFrom="margin">
              <wp:posOffset>-876300</wp:posOffset>
            </wp:positionH>
            <wp:positionV relativeFrom="margin">
              <wp:posOffset>-838200</wp:posOffset>
            </wp:positionV>
            <wp:extent cx="7630042" cy="10749516"/>
            <wp:effectExtent l="0" t="0" r="0" b="0"/>
            <wp:wrapNone/>
            <wp:docPr id="2" name="Picture 1" descr="briefpapier_NILG_WOR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papier_NILG_WORD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042" cy="1074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14:paraId="710CE59A" w14:textId="77777777" w:rsidR="00ED3D05" w:rsidRPr="00885317" w:rsidRDefault="00ED3D05" w:rsidP="00887E60">
      <w:pPr>
        <w:spacing w:after="0" w:line="240" w:lineRule="auto"/>
        <w:rPr>
          <w:rStyle w:val="Strong"/>
          <w:rFonts w:ascii="Georgia" w:hAnsi="Georgia"/>
          <w:color w:val="000000" w:themeColor="text1"/>
        </w:rPr>
      </w:pPr>
    </w:p>
    <w:p w14:paraId="16D13D35" w14:textId="77777777" w:rsidR="00186709" w:rsidRPr="00885317" w:rsidRDefault="00186709">
      <w:pPr>
        <w:spacing w:after="0" w:line="240" w:lineRule="auto"/>
        <w:jc w:val="both"/>
        <w:rPr>
          <w:rStyle w:val="Strong"/>
          <w:rFonts w:ascii="Georgia" w:hAnsi="Georgia"/>
          <w:i/>
          <w:color w:val="000000" w:themeColor="text1"/>
          <w:sz w:val="26"/>
          <w:szCs w:val="26"/>
          <w:shd w:val="clear" w:color="auto" w:fill="FFFFFF"/>
        </w:rPr>
      </w:pPr>
    </w:p>
    <w:p w14:paraId="55E01F40" w14:textId="6B060665" w:rsidR="008F0590" w:rsidRPr="008F0590" w:rsidRDefault="008F0590" w:rsidP="008F0590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rPr>
          <w:rFonts w:ascii="Georgia" w:hAnsi="Georgia"/>
          <w:b/>
          <w:i/>
          <w:color w:val="000000"/>
          <w:sz w:val="26"/>
          <w:szCs w:val="26"/>
          <w:lang w:val="en-GB"/>
        </w:rPr>
      </w:pPr>
      <w:r w:rsidRPr="008F0590">
        <w:rPr>
          <w:rStyle w:val="Strong"/>
          <w:rFonts w:ascii="Georgia" w:hAnsi="Georgia"/>
          <w:i/>
          <w:color w:val="000000" w:themeColor="text1"/>
          <w:sz w:val="26"/>
          <w:szCs w:val="26"/>
          <w:shd w:val="clear" w:color="auto" w:fill="FFFFFF"/>
        </w:rPr>
        <w:t>Law</w:t>
      </w:r>
      <w:r w:rsidRPr="008F0590">
        <w:rPr>
          <w:rFonts w:ascii="Georgia" w:hAnsi="Georgia"/>
          <w:b/>
          <w:i/>
          <w:color w:val="000000"/>
          <w:sz w:val="26"/>
          <w:szCs w:val="26"/>
          <w:lang w:val="en-GB"/>
        </w:rPr>
        <w:t xml:space="preserve"> &amp; Governance Taking a Technocratic Turn? </w:t>
      </w:r>
    </w:p>
    <w:p w14:paraId="7425E242" w14:textId="121BBDAF" w:rsidR="00F47B00" w:rsidRPr="008F0590" w:rsidRDefault="008F0590" w:rsidP="008F0590">
      <w:pPr>
        <w:spacing w:after="0" w:line="240" w:lineRule="auto"/>
        <w:jc w:val="both"/>
        <w:outlineLvl w:val="0"/>
        <w:rPr>
          <w:rStyle w:val="Strong"/>
          <w:rFonts w:ascii="Georgia" w:hAnsi="Georgia"/>
          <w:i/>
          <w:color w:val="000000" w:themeColor="text1"/>
        </w:rPr>
      </w:pPr>
      <w:r w:rsidRPr="008F0590">
        <w:rPr>
          <w:rFonts w:ascii="Georgia" w:hAnsi="Georgia"/>
          <w:b/>
          <w:i/>
          <w:color w:val="000000"/>
        </w:rPr>
        <w:t>The Future of Law &amp; Technocratic Regulation by Standardisation, Certification, Accreditation &amp; Normalisation (‘SCAN’)</w:t>
      </w:r>
    </w:p>
    <w:p w14:paraId="6C65ED2B" w14:textId="6158AA7A" w:rsidR="00F47B00" w:rsidRPr="00885317" w:rsidRDefault="00885317" w:rsidP="00141814">
      <w:pPr>
        <w:spacing w:after="0" w:line="240" w:lineRule="auto"/>
        <w:jc w:val="both"/>
        <w:outlineLvl w:val="0"/>
        <w:rPr>
          <w:rStyle w:val="Strong"/>
          <w:rFonts w:ascii="Georgia" w:hAnsi="Georgia"/>
          <w:color w:val="000000" w:themeColor="text1"/>
        </w:rPr>
      </w:pPr>
      <w:r>
        <w:rPr>
          <w:rStyle w:val="Strong"/>
          <w:rFonts w:ascii="Georgia" w:hAnsi="Georgia"/>
          <w:b w:val="0"/>
          <w:i/>
          <w:color w:val="000000" w:themeColor="text1"/>
          <w:sz w:val="20"/>
          <w:szCs w:val="20"/>
          <w:shd w:val="clear" w:color="auto" w:fill="FFFFFF"/>
        </w:rPr>
        <w:t>NILG General Conference</w:t>
      </w:r>
      <w:r w:rsidR="00ED3D05" w:rsidRPr="00885317">
        <w:rPr>
          <w:rStyle w:val="Strong"/>
          <w:rFonts w:ascii="Georgia" w:hAnsi="Georgia"/>
          <w:b w:val="0"/>
          <w:i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D4879BE" w14:textId="77777777" w:rsidR="00F47B00" w:rsidRDefault="00F47B00">
      <w:pPr>
        <w:spacing w:after="0" w:line="240" w:lineRule="auto"/>
        <w:jc w:val="both"/>
        <w:rPr>
          <w:rStyle w:val="Strong"/>
          <w:rFonts w:ascii="Georgia" w:hAnsi="Georgia"/>
          <w:color w:val="000000" w:themeColor="text1"/>
        </w:rPr>
      </w:pPr>
    </w:p>
    <w:p w14:paraId="04703623" w14:textId="77777777" w:rsidR="006C11F9" w:rsidRPr="00885317" w:rsidRDefault="006C11F9">
      <w:pPr>
        <w:spacing w:after="0" w:line="240" w:lineRule="auto"/>
        <w:jc w:val="both"/>
        <w:rPr>
          <w:rStyle w:val="Strong"/>
          <w:rFonts w:ascii="Georgia" w:hAnsi="Georgia"/>
          <w:color w:val="000000" w:themeColor="text1"/>
        </w:rPr>
      </w:pPr>
    </w:p>
    <w:p w14:paraId="00732FE4" w14:textId="4AE5C456" w:rsidR="00F47B00" w:rsidRPr="00885317" w:rsidRDefault="00ED3D05" w:rsidP="00141814">
      <w:pPr>
        <w:spacing w:after="0" w:line="240" w:lineRule="auto"/>
        <w:jc w:val="both"/>
        <w:outlineLvl w:val="0"/>
        <w:rPr>
          <w:rStyle w:val="Strong"/>
          <w:rFonts w:ascii="Georgia" w:hAnsi="Georgia"/>
          <w:color w:val="000000" w:themeColor="text1"/>
        </w:rPr>
      </w:pPr>
      <w:r w:rsidRPr="00885317">
        <w:rPr>
          <w:rStyle w:val="Strong"/>
          <w:rFonts w:ascii="Georgia" w:hAnsi="Georgia"/>
          <w:color w:val="000000" w:themeColor="text1"/>
          <w:sz w:val="20"/>
          <w:szCs w:val="20"/>
          <w:shd w:val="clear" w:color="auto" w:fill="FFFFFF"/>
        </w:rPr>
        <w:t>Where:</w:t>
      </w:r>
      <w:r w:rsidRPr="00885317" w:rsidDel="00E810C8">
        <w:rPr>
          <w:rStyle w:val="Strong"/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85317" w:rsidRPr="00885317">
        <w:rPr>
          <w:rStyle w:val="Strong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  <w:t>West-</w:t>
      </w:r>
      <w:proofErr w:type="spellStart"/>
      <w:r w:rsidR="00885317" w:rsidRPr="00885317">
        <w:rPr>
          <w:rStyle w:val="Strong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  <w:t>Indisch</w:t>
      </w:r>
      <w:proofErr w:type="spellEnd"/>
      <w:r w:rsidR="00885317" w:rsidRPr="00885317">
        <w:rPr>
          <w:rStyle w:val="Strong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885317" w:rsidRPr="00885317">
        <w:rPr>
          <w:rStyle w:val="Strong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  <w:t>Huis</w:t>
      </w:r>
      <w:proofErr w:type="spellEnd"/>
      <w:r w:rsidR="009C739E" w:rsidRPr="00885317">
        <w:rPr>
          <w:rStyle w:val="Strong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760A3" w:rsidRPr="00885317">
        <w:rPr>
          <w:rStyle w:val="Strong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  <w:t>Amsterdam</w:t>
      </w:r>
      <w:r w:rsidR="00D36663" w:rsidRPr="00885317">
        <w:rPr>
          <w:rStyle w:val="Strong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  <w:t>, the Netherlands</w:t>
      </w:r>
    </w:p>
    <w:p w14:paraId="5E00E457" w14:textId="0E76E9A7" w:rsidR="00F47B00" w:rsidRPr="00885317" w:rsidRDefault="00ED3D05">
      <w:pPr>
        <w:spacing w:after="0" w:line="240" w:lineRule="auto"/>
        <w:jc w:val="both"/>
        <w:rPr>
          <w:rStyle w:val="Strong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</w:pPr>
      <w:r w:rsidRPr="00885317">
        <w:rPr>
          <w:rStyle w:val="Strong"/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When: </w:t>
      </w:r>
      <w:r w:rsidR="008F0590">
        <w:rPr>
          <w:rStyle w:val="Strong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  <w:t>Friday, 01</w:t>
      </w:r>
      <w:r w:rsidR="00EB1FE8" w:rsidRPr="00885317">
        <w:rPr>
          <w:rStyle w:val="Strong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F0590">
        <w:rPr>
          <w:rStyle w:val="Strong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  <w:t>December 2017</w:t>
      </w:r>
    </w:p>
    <w:p w14:paraId="425AE4DB" w14:textId="77777777" w:rsidR="00885317" w:rsidRDefault="00885317">
      <w:pPr>
        <w:spacing w:after="0" w:line="240" w:lineRule="auto"/>
        <w:jc w:val="both"/>
        <w:rPr>
          <w:rStyle w:val="Strong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</w:pPr>
    </w:p>
    <w:p w14:paraId="5FD97CB5" w14:textId="77777777" w:rsidR="006C11F9" w:rsidRPr="00885317" w:rsidRDefault="006C11F9">
      <w:pPr>
        <w:spacing w:after="0" w:line="240" w:lineRule="auto"/>
        <w:jc w:val="both"/>
        <w:rPr>
          <w:rStyle w:val="Strong"/>
          <w:rFonts w:ascii="Georgia" w:hAnsi="Georgia"/>
          <w:b w:val="0"/>
          <w:color w:val="000000" w:themeColor="text1"/>
          <w:sz w:val="20"/>
          <w:szCs w:val="20"/>
          <w:shd w:val="clear" w:color="auto" w:fill="FFFFFF"/>
        </w:rPr>
      </w:pPr>
    </w:p>
    <w:p w14:paraId="13A36843" w14:textId="1EE9C13C" w:rsidR="00885317" w:rsidRPr="00885317" w:rsidRDefault="004D4E5D" w:rsidP="000F1A3C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Programme</w:t>
      </w:r>
    </w:p>
    <w:p w14:paraId="167BBE81" w14:textId="77777777" w:rsidR="000B5D6E" w:rsidRPr="000B5D6E" w:rsidRDefault="000B5D6E" w:rsidP="000B5D6E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0B5D6E">
        <w:rPr>
          <w:rFonts w:ascii="Georgia" w:hAnsi="Georgia"/>
          <w:sz w:val="20"/>
          <w:szCs w:val="20"/>
        </w:rPr>
        <w:t>Welcome</w:t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  <w:t>10:30 – 11:00</w:t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</w:p>
    <w:p w14:paraId="244815C2" w14:textId="5C1BF232" w:rsidR="000B5D6E" w:rsidRPr="000B5D6E" w:rsidRDefault="00602EBB" w:rsidP="000B5D6E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First Plenary S</w:t>
      </w:r>
      <w:r w:rsidR="000B5D6E" w:rsidRPr="000B5D6E">
        <w:rPr>
          <w:rFonts w:ascii="Georgia" w:hAnsi="Georgia"/>
          <w:b/>
          <w:sz w:val="20"/>
          <w:szCs w:val="20"/>
          <w:lang w:val="en-US"/>
        </w:rPr>
        <w:t>ession: T</w:t>
      </w:r>
      <w:r w:rsidR="007551B2">
        <w:rPr>
          <w:rFonts w:ascii="Georgia" w:hAnsi="Georgia"/>
          <w:b/>
          <w:sz w:val="20"/>
          <w:szCs w:val="20"/>
          <w:lang w:val="en-US"/>
        </w:rPr>
        <w:t>aking the Technocratic Turn</w:t>
      </w:r>
      <w:r w:rsidR="000B5D6E" w:rsidRPr="000B5D6E">
        <w:rPr>
          <w:rFonts w:ascii="Georgia" w:hAnsi="Georgia"/>
          <w:sz w:val="20"/>
          <w:szCs w:val="20"/>
          <w:lang w:val="en-US"/>
        </w:rPr>
        <w:tab/>
      </w:r>
      <w:r w:rsidR="000B5D6E" w:rsidRPr="000B5D6E">
        <w:rPr>
          <w:rFonts w:ascii="Georgia" w:hAnsi="Georgia"/>
          <w:sz w:val="20"/>
          <w:szCs w:val="20"/>
          <w:lang w:val="en-US"/>
        </w:rPr>
        <w:tab/>
        <w:t>11:00 – 12:30</w:t>
      </w:r>
    </w:p>
    <w:p w14:paraId="2E8EDEC3" w14:textId="22772A87" w:rsidR="000F1A3C" w:rsidRDefault="000F1A3C" w:rsidP="00E726D5">
      <w:pPr>
        <w:spacing w:after="0"/>
        <w:ind w:left="144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Chair:</w:t>
      </w:r>
      <w:r>
        <w:rPr>
          <w:rFonts w:ascii="Georgia" w:hAnsi="Georgia"/>
          <w:sz w:val="20"/>
          <w:szCs w:val="20"/>
          <w:lang w:val="en-US"/>
        </w:rPr>
        <w:tab/>
        <w:t xml:space="preserve">  </w:t>
      </w:r>
      <w:r w:rsidR="0072653C">
        <w:rPr>
          <w:rFonts w:ascii="Georgia" w:hAnsi="Georgia"/>
          <w:sz w:val="20"/>
          <w:szCs w:val="20"/>
          <w:lang w:val="en-US"/>
        </w:rPr>
        <w:t xml:space="preserve"> </w:t>
      </w:r>
      <w:r w:rsidRPr="00451A03">
        <w:rPr>
          <w:rFonts w:ascii="Georgia" w:hAnsi="Georgia"/>
          <w:sz w:val="20"/>
          <w:szCs w:val="20"/>
          <w:lang w:val="en-US"/>
        </w:rPr>
        <w:t xml:space="preserve">Prof. Dr. </w:t>
      </w:r>
      <w:r w:rsidR="008F0590">
        <w:rPr>
          <w:rFonts w:ascii="Georgia" w:hAnsi="Georgia"/>
          <w:sz w:val="20"/>
          <w:szCs w:val="20"/>
          <w:lang w:val="en-US"/>
        </w:rPr>
        <w:t xml:space="preserve">Michiel </w:t>
      </w:r>
      <w:r w:rsidR="00773406">
        <w:rPr>
          <w:rFonts w:ascii="Georgia" w:hAnsi="Georgia"/>
          <w:sz w:val="20"/>
          <w:szCs w:val="20"/>
          <w:lang w:val="en-US"/>
        </w:rPr>
        <w:t xml:space="preserve">A. </w:t>
      </w:r>
      <w:r w:rsidR="008F0590">
        <w:rPr>
          <w:rFonts w:ascii="Georgia" w:hAnsi="Georgia"/>
          <w:sz w:val="20"/>
          <w:szCs w:val="20"/>
          <w:lang w:val="en-US"/>
        </w:rPr>
        <w:t>Heldeweg</w:t>
      </w:r>
      <w:r w:rsidRPr="00451A03">
        <w:rPr>
          <w:rFonts w:ascii="Georgia" w:hAnsi="Georgia"/>
          <w:sz w:val="20"/>
          <w:szCs w:val="20"/>
          <w:lang w:val="en-US"/>
        </w:rPr>
        <w:t xml:space="preserve">, University of </w:t>
      </w:r>
      <w:r w:rsidR="008F0590">
        <w:rPr>
          <w:rFonts w:ascii="Georgia" w:hAnsi="Georgia"/>
          <w:sz w:val="20"/>
          <w:szCs w:val="20"/>
          <w:lang w:val="en-US"/>
        </w:rPr>
        <w:t>Twente</w:t>
      </w:r>
      <w:r w:rsidR="007551B2">
        <w:rPr>
          <w:rFonts w:ascii="Georgia" w:hAnsi="Georgia"/>
          <w:sz w:val="20"/>
          <w:szCs w:val="20"/>
          <w:lang w:val="en-US"/>
        </w:rPr>
        <w:t xml:space="preserve"> (NL)</w:t>
      </w:r>
      <w:r w:rsidR="00E726D5">
        <w:rPr>
          <w:rFonts w:ascii="Georgia" w:hAnsi="Georgia"/>
          <w:sz w:val="20"/>
          <w:szCs w:val="20"/>
          <w:lang w:val="en-US"/>
        </w:rPr>
        <w:br/>
      </w:r>
    </w:p>
    <w:p w14:paraId="4D4FAD0C" w14:textId="434592E0" w:rsidR="000B5D6E" w:rsidRPr="004B3F24" w:rsidRDefault="000B5D6E" w:rsidP="00E726D5">
      <w:pPr>
        <w:spacing w:after="0"/>
        <w:ind w:left="1440"/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sz w:val="20"/>
          <w:szCs w:val="20"/>
          <w:lang w:val="en-US"/>
        </w:rPr>
        <w:t xml:space="preserve">Keynote: Prof. Dr. </w:t>
      </w:r>
      <w:r w:rsidR="00831A40">
        <w:rPr>
          <w:rFonts w:ascii="Georgia" w:hAnsi="Georgia"/>
          <w:sz w:val="20"/>
          <w:szCs w:val="20"/>
          <w:lang w:val="en-US"/>
        </w:rPr>
        <w:t xml:space="preserve">Harm </w:t>
      </w:r>
      <w:proofErr w:type="spellStart"/>
      <w:r w:rsidR="00831A40">
        <w:rPr>
          <w:rFonts w:ascii="Georgia" w:hAnsi="Georgia"/>
          <w:sz w:val="20"/>
          <w:szCs w:val="20"/>
          <w:lang w:val="en-US"/>
        </w:rPr>
        <w:t>Schepel</w:t>
      </w:r>
      <w:proofErr w:type="spellEnd"/>
      <w:r w:rsidRPr="000B5D6E">
        <w:rPr>
          <w:rFonts w:ascii="Georgia" w:hAnsi="Georgia"/>
          <w:sz w:val="20"/>
          <w:szCs w:val="20"/>
          <w:lang w:val="en-US"/>
        </w:rPr>
        <w:t>,</w:t>
      </w:r>
      <w:r w:rsidRPr="000B5D6E" w:rsidDel="002731DC">
        <w:rPr>
          <w:rFonts w:ascii="Georgia" w:hAnsi="Georgia"/>
          <w:sz w:val="20"/>
          <w:szCs w:val="20"/>
          <w:lang w:val="en-US"/>
        </w:rPr>
        <w:t xml:space="preserve"> </w:t>
      </w:r>
      <w:r w:rsidR="006A4602">
        <w:rPr>
          <w:rFonts w:ascii="Georgia" w:hAnsi="Georgia"/>
          <w:sz w:val="20"/>
          <w:szCs w:val="20"/>
          <w:lang w:val="en-US"/>
        </w:rPr>
        <w:t>University of Ken</w:t>
      </w:r>
      <w:r w:rsidR="007551B2">
        <w:rPr>
          <w:rFonts w:ascii="Georgia" w:hAnsi="Georgia"/>
          <w:sz w:val="20"/>
          <w:szCs w:val="20"/>
          <w:lang w:val="en-US"/>
        </w:rPr>
        <w:t>t</w:t>
      </w:r>
      <w:r w:rsidR="004C534F">
        <w:rPr>
          <w:rFonts w:ascii="Georgia" w:hAnsi="Georgia"/>
          <w:sz w:val="20"/>
          <w:szCs w:val="20"/>
          <w:lang w:val="en-US"/>
        </w:rPr>
        <w:t xml:space="preserve"> </w:t>
      </w:r>
      <w:r w:rsidR="007551B2">
        <w:rPr>
          <w:rFonts w:ascii="Georgia" w:hAnsi="Georgia"/>
          <w:sz w:val="20"/>
          <w:szCs w:val="20"/>
          <w:lang w:val="en-US"/>
        </w:rPr>
        <w:t>(UK)</w:t>
      </w:r>
      <w:r w:rsidR="004C534F">
        <w:rPr>
          <w:rFonts w:ascii="Georgia" w:hAnsi="Georgia"/>
          <w:sz w:val="20"/>
          <w:szCs w:val="20"/>
          <w:lang w:val="en-US"/>
        </w:rPr>
        <w:br/>
        <w:t xml:space="preserve">    </w:t>
      </w:r>
      <w:r w:rsidR="004C534F">
        <w:rPr>
          <w:rFonts w:ascii="Georgia" w:hAnsi="Georgia"/>
          <w:sz w:val="20"/>
          <w:szCs w:val="20"/>
          <w:lang w:val="en-US"/>
        </w:rPr>
        <w:tab/>
      </w:r>
      <w:r w:rsidR="004C534F" w:rsidRPr="004B3F24">
        <w:rPr>
          <w:rFonts w:ascii="Georgia" w:hAnsi="Georgia"/>
          <w:sz w:val="20"/>
          <w:szCs w:val="20"/>
          <w:lang w:val="en-US"/>
        </w:rPr>
        <w:t xml:space="preserve">   </w:t>
      </w:r>
      <w:r w:rsidR="007551B2">
        <w:rPr>
          <w:rFonts w:ascii="Georgia" w:hAnsi="Georgia"/>
          <w:sz w:val="20"/>
          <w:szCs w:val="20"/>
          <w:lang w:val="en-US"/>
        </w:rPr>
        <w:t>(</w:t>
      </w:r>
      <w:r w:rsidR="00831A40">
        <w:rPr>
          <w:rFonts w:ascii="Georgia" w:hAnsi="Georgia"/>
          <w:sz w:val="20"/>
          <w:szCs w:val="20"/>
          <w:lang w:val="en-US"/>
        </w:rPr>
        <w:t xml:space="preserve">TBD) </w:t>
      </w:r>
      <w:r w:rsidR="006A4602">
        <w:rPr>
          <w:rFonts w:ascii="Georgia" w:hAnsi="Georgia"/>
          <w:i/>
          <w:sz w:val="20"/>
          <w:szCs w:val="20"/>
          <w:lang w:val="en-US"/>
        </w:rPr>
        <w:t xml:space="preserve">An Economic Law Perspective on </w:t>
      </w:r>
      <w:r w:rsidR="007551B2">
        <w:rPr>
          <w:rFonts w:ascii="Georgia" w:hAnsi="Georgia"/>
          <w:i/>
          <w:sz w:val="20"/>
          <w:szCs w:val="20"/>
          <w:lang w:val="en-US"/>
        </w:rPr>
        <w:t xml:space="preserve">Law Taking a Technocratic Turn </w:t>
      </w:r>
      <w:r w:rsidR="00E726D5">
        <w:rPr>
          <w:rFonts w:ascii="Georgia" w:hAnsi="Georgia"/>
          <w:i/>
          <w:sz w:val="20"/>
          <w:szCs w:val="20"/>
          <w:lang w:val="en-US"/>
        </w:rPr>
        <w:br/>
      </w:r>
    </w:p>
    <w:p w14:paraId="574EDE9D" w14:textId="7A26BD32" w:rsidR="008F0590" w:rsidRDefault="000B5D6E" w:rsidP="00E726D5">
      <w:pPr>
        <w:spacing w:after="120"/>
        <w:ind w:left="1440"/>
        <w:rPr>
          <w:rFonts w:ascii="Georgia" w:hAnsi="Georgia"/>
          <w:i/>
          <w:sz w:val="20"/>
          <w:szCs w:val="20"/>
        </w:rPr>
      </w:pPr>
      <w:r w:rsidRPr="000B5D6E">
        <w:rPr>
          <w:rFonts w:ascii="Georgia" w:hAnsi="Georgia"/>
          <w:sz w:val="20"/>
          <w:szCs w:val="20"/>
          <w:lang w:val="en-US"/>
        </w:rPr>
        <w:t xml:space="preserve">Keynote: Prof. Dr. </w:t>
      </w:r>
      <w:r w:rsidR="008F0590">
        <w:rPr>
          <w:rFonts w:ascii="Georgia" w:hAnsi="Georgia"/>
          <w:sz w:val="20"/>
          <w:szCs w:val="20"/>
          <w:lang w:val="en-US"/>
        </w:rPr>
        <w:t xml:space="preserve">Peter </w:t>
      </w:r>
      <w:proofErr w:type="spellStart"/>
      <w:r w:rsidR="008F0590">
        <w:rPr>
          <w:rFonts w:ascii="Georgia" w:hAnsi="Georgia"/>
          <w:sz w:val="20"/>
          <w:szCs w:val="20"/>
          <w:lang w:val="en-US"/>
        </w:rPr>
        <w:t>Rott</w:t>
      </w:r>
      <w:proofErr w:type="spellEnd"/>
      <w:r w:rsidRPr="000B5D6E">
        <w:rPr>
          <w:rFonts w:ascii="Georgia" w:hAnsi="Georgia"/>
          <w:sz w:val="20"/>
          <w:szCs w:val="20"/>
          <w:lang w:val="en-US"/>
        </w:rPr>
        <w:t xml:space="preserve">, University of </w:t>
      </w:r>
      <w:r w:rsidR="008F0590">
        <w:rPr>
          <w:rFonts w:ascii="Georgia" w:hAnsi="Georgia"/>
          <w:sz w:val="20"/>
          <w:szCs w:val="20"/>
          <w:lang w:val="en-US"/>
        </w:rPr>
        <w:t>Kassel</w:t>
      </w:r>
      <w:r w:rsidR="007551B2">
        <w:rPr>
          <w:rFonts w:ascii="Georgia" w:hAnsi="Georgia"/>
          <w:sz w:val="20"/>
          <w:szCs w:val="20"/>
        </w:rPr>
        <w:t xml:space="preserve"> (FRG)</w:t>
      </w:r>
      <w:r w:rsidR="004C534F">
        <w:rPr>
          <w:rFonts w:ascii="Georgia" w:hAnsi="Georgia"/>
          <w:sz w:val="20"/>
          <w:szCs w:val="20"/>
        </w:rPr>
        <w:t xml:space="preserve"> </w:t>
      </w:r>
      <w:r w:rsidR="004C534F">
        <w:rPr>
          <w:rFonts w:ascii="Georgia" w:hAnsi="Georgia"/>
          <w:sz w:val="20"/>
          <w:szCs w:val="20"/>
        </w:rPr>
        <w:tab/>
      </w:r>
      <w:r w:rsidR="004C534F">
        <w:rPr>
          <w:rFonts w:ascii="Georgia" w:hAnsi="Georgia"/>
          <w:sz w:val="20"/>
          <w:szCs w:val="20"/>
        </w:rPr>
        <w:br/>
        <w:t xml:space="preserve">   </w:t>
      </w:r>
      <w:r w:rsidR="004C534F">
        <w:rPr>
          <w:rFonts w:ascii="Georgia" w:hAnsi="Georgia"/>
          <w:sz w:val="20"/>
          <w:szCs w:val="20"/>
        </w:rPr>
        <w:tab/>
        <w:t xml:space="preserve">  </w:t>
      </w:r>
      <w:r w:rsidR="007551B2">
        <w:rPr>
          <w:rFonts w:ascii="Georgia" w:hAnsi="Georgia"/>
          <w:sz w:val="20"/>
          <w:szCs w:val="20"/>
        </w:rPr>
        <w:t>(</w:t>
      </w:r>
      <w:r w:rsidR="00831A40">
        <w:rPr>
          <w:rFonts w:ascii="Georgia" w:hAnsi="Georgia"/>
          <w:sz w:val="20"/>
          <w:szCs w:val="20"/>
        </w:rPr>
        <w:t xml:space="preserve">TBD) </w:t>
      </w:r>
      <w:r w:rsidR="007551B2">
        <w:rPr>
          <w:rFonts w:ascii="Georgia" w:hAnsi="Georgia"/>
          <w:i/>
          <w:sz w:val="20"/>
          <w:szCs w:val="20"/>
        </w:rPr>
        <w:t xml:space="preserve">A Private Law </w:t>
      </w:r>
      <w:r w:rsidR="007551B2">
        <w:rPr>
          <w:rFonts w:ascii="Georgia" w:hAnsi="Georgia"/>
          <w:i/>
          <w:sz w:val="20"/>
          <w:szCs w:val="20"/>
          <w:lang w:val="en-US"/>
        </w:rPr>
        <w:t>Perspective on Law Taking a Technocratic Turn</w:t>
      </w:r>
      <w:r w:rsidR="007551B2">
        <w:rPr>
          <w:rFonts w:ascii="Georgia" w:hAnsi="Georgia"/>
          <w:i/>
          <w:sz w:val="20"/>
          <w:szCs w:val="20"/>
          <w:lang w:val="en-US"/>
        </w:rPr>
        <w:br/>
      </w:r>
    </w:p>
    <w:p w14:paraId="08889893" w14:textId="6B57F1DA" w:rsidR="008F0590" w:rsidRDefault="008F0590" w:rsidP="00E726D5">
      <w:pPr>
        <w:spacing w:after="120"/>
        <w:ind w:left="1440"/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sz w:val="20"/>
          <w:szCs w:val="20"/>
          <w:lang w:val="en-US"/>
        </w:rPr>
        <w:t xml:space="preserve">Keynote: Prof. Dr. </w:t>
      </w:r>
      <w:proofErr w:type="spellStart"/>
      <w:r>
        <w:rPr>
          <w:rFonts w:ascii="Georgia" w:hAnsi="Georgia"/>
          <w:sz w:val="20"/>
          <w:szCs w:val="20"/>
          <w:lang w:val="en-US"/>
        </w:rPr>
        <w:t>Martijn</w:t>
      </w:r>
      <w:proofErr w:type="spellEnd"/>
      <w:r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/>
          <w:sz w:val="20"/>
          <w:szCs w:val="20"/>
          <w:lang w:val="en-US"/>
        </w:rPr>
        <w:t>Scheltema</w:t>
      </w:r>
      <w:proofErr w:type="spellEnd"/>
      <w:r w:rsidRPr="000B5D6E">
        <w:rPr>
          <w:rFonts w:ascii="Georgia" w:hAnsi="Georgia"/>
          <w:sz w:val="20"/>
          <w:szCs w:val="20"/>
          <w:lang w:val="en-US"/>
        </w:rPr>
        <w:t xml:space="preserve">, </w:t>
      </w:r>
      <w:r>
        <w:rPr>
          <w:rFonts w:ascii="Georgia" w:hAnsi="Georgia"/>
          <w:sz w:val="20"/>
          <w:szCs w:val="20"/>
          <w:lang w:val="en-US"/>
        </w:rPr>
        <w:t>Erasmus University Rotterdam</w:t>
      </w:r>
      <w:r w:rsidR="007551B2">
        <w:rPr>
          <w:rFonts w:ascii="Georgia" w:hAnsi="Georgia"/>
          <w:sz w:val="20"/>
          <w:szCs w:val="20"/>
          <w:lang w:val="en-US"/>
        </w:rPr>
        <w:t xml:space="preserve"> (NL)</w:t>
      </w:r>
      <w:r w:rsidRPr="000B5D6E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br/>
        <w:t xml:space="preserve">   </w:t>
      </w:r>
      <w:r>
        <w:rPr>
          <w:rFonts w:ascii="Georgia" w:hAnsi="Georgia"/>
          <w:sz w:val="20"/>
          <w:szCs w:val="20"/>
        </w:rPr>
        <w:tab/>
        <w:t xml:space="preserve">  </w:t>
      </w:r>
      <w:r w:rsidR="007551B2">
        <w:rPr>
          <w:rFonts w:ascii="Georgia" w:hAnsi="Georgia"/>
          <w:sz w:val="20"/>
          <w:szCs w:val="20"/>
        </w:rPr>
        <w:t>(</w:t>
      </w:r>
      <w:r w:rsidR="00831A40">
        <w:rPr>
          <w:rFonts w:ascii="Georgia" w:hAnsi="Georgia"/>
          <w:sz w:val="20"/>
          <w:szCs w:val="20"/>
        </w:rPr>
        <w:t xml:space="preserve">TBD) </w:t>
      </w:r>
      <w:r w:rsidR="007551B2">
        <w:rPr>
          <w:rFonts w:ascii="Georgia" w:hAnsi="Georgia"/>
          <w:i/>
          <w:sz w:val="20"/>
          <w:szCs w:val="20"/>
        </w:rPr>
        <w:t xml:space="preserve">A Public Law </w:t>
      </w:r>
      <w:r w:rsidR="007551B2">
        <w:rPr>
          <w:rFonts w:ascii="Georgia" w:hAnsi="Georgia"/>
          <w:i/>
          <w:sz w:val="20"/>
          <w:szCs w:val="20"/>
          <w:lang w:val="en-US"/>
        </w:rPr>
        <w:t>Perspective on Law Taking a Technocratic Turn</w:t>
      </w:r>
    </w:p>
    <w:p w14:paraId="03017F61" w14:textId="1DF3B53F" w:rsidR="000B5D6E" w:rsidRPr="000B5D6E" w:rsidRDefault="004C534F" w:rsidP="00E726D5">
      <w:pPr>
        <w:spacing w:after="120"/>
        <w:ind w:left="144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0B5D6E" w:rsidRPr="000B5D6E">
        <w:rPr>
          <w:rFonts w:ascii="Georgia" w:hAnsi="Georgia"/>
          <w:sz w:val="20"/>
          <w:szCs w:val="20"/>
        </w:rPr>
        <w:tab/>
      </w:r>
      <w:r w:rsidR="000B5D6E" w:rsidRPr="000B5D6E">
        <w:rPr>
          <w:rFonts w:ascii="Georgia" w:hAnsi="Georgia"/>
          <w:sz w:val="20"/>
          <w:szCs w:val="20"/>
        </w:rPr>
        <w:tab/>
      </w:r>
      <w:r w:rsidR="000B5D6E" w:rsidRPr="000B5D6E">
        <w:rPr>
          <w:rFonts w:ascii="Georgia" w:hAnsi="Georgia"/>
          <w:sz w:val="20"/>
          <w:szCs w:val="20"/>
        </w:rPr>
        <w:tab/>
      </w:r>
      <w:r w:rsidR="000B5D6E" w:rsidRPr="000B5D6E">
        <w:rPr>
          <w:rFonts w:ascii="Georgia" w:hAnsi="Georgia"/>
          <w:sz w:val="20"/>
          <w:szCs w:val="20"/>
        </w:rPr>
        <w:tab/>
      </w:r>
    </w:p>
    <w:p w14:paraId="6B804E41" w14:textId="77777777" w:rsidR="000B5D6E" w:rsidRPr="000B5D6E" w:rsidRDefault="000B5D6E" w:rsidP="000F1A3C">
      <w:pPr>
        <w:pStyle w:val="ListParagraph"/>
        <w:numPr>
          <w:ilvl w:val="0"/>
          <w:numId w:val="6"/>
        </w:numPr>
        <w:spacing w:after="120"/>
        <w:rPr>
          <w:rFonts w:ascii="Georgia" w:hAnsi="Georgia"/>
          <w:sz w:val="20"/>
          <w:szCs w:val="20"/>
        </w:rPr>
      </w:pPr>
      <w:r w:rsidRPr="000B5D6E">
        <w:rPr>
          <w:rFonts w:ascii="Georgia" w:hAnsi="Georgia"/>
          <w:sz w:val="20"/>
          <w:szCs w:val="20"/>
        </w:rPr>
        <w:t>Lunch</w:t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  <w:t>12:30– 13:30</w:t>
      </w:r>
    </w:p>
    <w:p w14:paraId="3446FF4A" w14:textId="77777777" w:rsidR="000B5D6E" w:rsidRPr="000B5D6E" w:rsidRDefault="000B5D6E" w:rsidP="000B5D6E">
      <w:pPr>
        <w:pStyle w:val="ListParagraph"/>
        <w:rPr>
          <w:rFonts w:ascii="Georgia" w:hAnsi="Georgia"/>
          <w:sz w:val="20"/>
          <w:szCs w:val="20"/>
        </w:rPr>
      </w:pPr>
    </w:p>
    <w:p w14:paraId="22BC850A" w14:textId="43B412BF" w:rsidR="000B5D6E" w:rsidRPr="000B5D6E" w:rsidRDefault="00602EBB" w:rsidP="000B5D6E">
      <w:pPr>
        <w:pStyle w:val="ListParagraph"/>
        <w:numPr>
          <w:ilvl w:val="0"/>
          <w:numId w:val="6"/>
        </w:numPr>
        <w:spacing w:after="12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Second Plenary S</w:t>
      </w:r>
      <w:r w:rsidR="000B5D6E" w:rsidRPr="000B5D6E">
        <w:rPr>
          <w:rFonts w:ascii="Georgia" w:hAnsi="Georgia"/>
          <w:b/>
          <w:sz w:val="20"/>
          <w:szCs w:val="20"/>
          <w:lang w:val="en-US"/>
        </w:rPr>
        <w:t xml:space="preserve">ession: </w:t>
      </w:r>
      <w:r w:rsidR="007551B2">
        <w:rPr>
          <w:rFonts w:ascii="Georgia" w:hAnsi="Georgia"/>
          <w:b/>
          <w:sz w:val="20"/>
          <w:szCs w:val="20"/>
          <w:lang w:val="en-US"/>
        </w:rPr>
        <w:t>Legal Governance of ‘SCAN’</w:t>
      </w:r>
      <w:r w:rsidR="000B5D6E">
        <w:rPr>
          <w:rFonts w:ascii="Georgia" w:hAnsi="Georgia"/>
          <w:sz w:val="20"/>
          <w:szCs w:val="20"/>
          <w:lang w:val="en-US"/>
        </w:rPr>
        <w:tab/>
      </w:r>
      <w:r w:rsidR="000B5D6E">
        <w:rPr>
          <w:rFonts w:ascii="Georgia" w:hAnsi="Georgia"/>
          <w:sz w:val="20"/>
          <w:szCs w:val="20"/>
          <w:lang w:val="en-US"/>
        </w:rPr>
        <w:tab/>
      </w:r>
      <w:r w:rsidR="000B5D6E" w:rsidRPr="000B5D6E">
        <w:rPr>
          <w:rFonts w:ascii="Georgia" w:hAnsi="Georgia"/>
          <w:sz w:val="20"/>
          <w:szCs w:val="20"/>
          <w:lang w:val="en-US"/>
        </w:rPr>
        <w:t>13:30 – 15:00</w:t>
      </w:r>
      <w:r w:rsidR="000B5D6E" w:rsidRPr="000B5D6E">
        <w:rPr>
          <w:rFonts w:ascii="Georgia" w:hAnsi="Georgia"/>
          <w:sz w:val="20"/>
          <w:szCs w:val="20"/>
          <w:lang w:val="en-US"/>
        </w:rPr>
        <w:tab/>
      </w:r>
      <w:r w:rsidR="000B5D6E" w:rsidRPr="000B5D6E">
        <w:rPr>
          <w:rFonts w:ascii="Georgia" w:hAnsi="Georgia"/>
          <w:sz w:val="20"/>
          <w:szCs w:val="20"/>
          <w:lang w:val="en-US"/>
        </w:rPr>
        <w:br/>
      </w:r>
      <w:r w:rsidR="000B5D6E" w:rsidRPr="000B5D6E">
        <w:rPr>
          <w:rFonts w:ascii="Georgia" w:hAnsi="Georgia"/>
          <w:sz w:val="20"/>
          <w:szCs w:val="20"/>
          <w:lang w:val="en-US"/>
        </w:rPr>
        <w:tab/>
      </w:r>
    </w:p>
    <w:p w14:paraId="6CCC3FCF" w14:textId="7DEFCA38" w:rsidR="000F1A3C" w:rsidRDefault="000F1A3C" w:rsidP="00E726D5">
      <w:pPr>
        <w:pStyle w:val="ListParagraph"/>
        <w:spacing w:after="0"/>
        <w:ind w:left="1416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Chair:</w:t>
      </w:r>
      <w:r>
        <w:rPr>
          <w:rFonts w:ascii="Georgia" w:hAnsi="Georgia"/>
          <w:sz w:val="20"/>
          <w:szCs w:val="20"/>
          <w:lang w:val="en-US"/>
        </w:rPr>
        <w:tab/>
      </w:r>
      <w:r w:rsidR="0072653C">
        <w:rPr>
          <w:rFonts w:ascii="Georgia" w:hAnsi="Georgia"/>
          <w:sz w:val="20"/>
          <w:szCs w:val="20"/>
          <w:lang w:val="en-US"/>
        </w:rPr>
        <w:t xml:space="preserve">  </w:t>
      </w:r>
      <w:r w:rsidR="008F0590">
        <w:rPr>
          <w:rFonts w:ascii="Georgia" w:hAnsi="Georgia"/>
          <w:sz w:val="20"/>
          <w:szCs w:val="20"/>
          <w:lang w:val="en-US"/>
        </w:rPr>
        <w:t xml:space="preserve">TBD </w:t>
      </w:r>
      <w:r w:rsidR="00E726D5">
        <w:rPr>
          <w:rFonts w:ascii="Georgia" w:hAnsi="Georgia"/>
          <w:sz w:val="20"/>
          <w:szCs w:val="20"/>
          <w:lang w:val="en-US"/>
        </w:rPr>
        <w:br/>
      </w:r>
    </w:p>
    <w:p w14:paraId="10B6ED53" w14:textId="754FFA98" w:rsidR="000B5D6E" w:rsidRDefault="000B5D6E" w:rsidP="00E726D5">
      <w:pPr>
        <w:pStyle w:val="ListParagraph"/>
        <w:spacing w:after="0"/>
        <w:ind w:left="1416"/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sz w:val="20"/>
          <w:szCs w:val="20"/>
          <w:lang w:val="en-US"/>
        </w:rPr>
        <w:t>Keynote:</w:t>
      </w:r>
      <w:r w:rsidR="000735FB">
        <w:rPr>
          <w:rFonts w:ascii="Georgia" w:hAnsi="Georgia"/>
          <w:sz w:val="20"/>
          <w:szCs w:val="20"/>
          <w:lang w:val="en-US"/>
        </w:rPr>
        <w:t xml:space="preserve"> </w:t>
      </w:r>
      <w:r w:rsidR="000735FB" w:rsidRPr="000B5D6E">
        <w:rPr>
          <w:rFonts w:ascii="Georgia" w:hAnsi="Georgia"/>
          <w:sz w:val="20"/>
          <w:szCs w:val="20"/>
          <w:lang w:val="en-US"/>
        </w:rPr>
        <w:t xml:space="preserve">Prof. Dr. </w:t>
      </w:r>
      <w:r w:rsidR="008F0590">
        <w:rPr>
          <w:rFonts w:ascii="Georgia" w:hAnsi="Georgia"/>
          <w:sz w:val="20"/>
          <w:szCs w:val="20"/>
          <w:lang w:val="en-US"/>
        </w:rPr>
        <w:t xml:space="preserve">Bjorn </w:t>
      </w:r>
      <w:proofErr w:type="spellStart"/>
      <w:r w:rsidR="008F0590">
        <w:rPr>
          <w:rFonts w:ascii="Georgia" w:hAnsi="Georgia"/>
          <w:sz w:val="20"/>
          <w:szCs w:val="20"/>
          <w:lang w:val="en-US"/>
        </w:rPr>
        <w:t>Lundqvist</w:t>
      </w:r>
      <w:proofErr w:type="spellEnd"/>
      <w:r w:rsidR="008F0590">
        <w:rPr>
          <w:rFonts w:ascii="Georgia" w:hAnsi="Georgia"/>
          <w:sz w:val="20"/>
          <w:szCs w:val="20"/>
          <w:lang w:val="en-US"/>
        </w:rPr>
        <w:t>,</w:t>
      </w:r>
      <w:r w:rsidR="00347DCC">
        <w:rPr>
          <w:rFonts w:ascii="Georgia" w:hAnsi="Georgia"/>
          <w:sz w:val="20"/>
          <w:szCs w:val="20"/>
          <w:lang w:val="en-US"/>
        </w:rPr>
        <w:t xml:space="preserve"> </w:t>
      </w:r>
      <w:r w:rsidR="000735FB" w:rsidRPr="000B5D6E">
        <w:rPr>
          <w:rFonts w:ascii="Georgia" w:hAnsi="Georgia"/>
          <w:sz w:val="20"/>
          <w:szCs w:val="20"/>
          <w:lang w:val="en-US"/>
        </w:rPr>
        <w:t xml:space="preserve">University of </w:t>
      </w:r>
      <w:r w:rsidR="00347DCC">
        <w:rPr>
          <w:rFonts w:ascii="Georgia" w:hAnsi="Georgia"/>
          <w:sz w:val="20"/>
          <w:szCs w:val="20"/>
          <w:lang w:val="en-US"/>
        </w:rPr>
        <w:t>Stockholm</w:t>
      </w:r>
      <w:r w:rsidR="004C534F">
        <w:rPr>
          <w:rFonts w:ascii="Georgia" w:hAnsi="Georgia"/>
          <w:sz w:val="20"/>
          <w:szCs w:val="20"/>
          <w:lang w:val="en-US"/>
        </w:rPr>
        <w:t xml:space="preserve"> </w:t>
      </w:r>
      <w:r w:rsidR="00347DCC">
        <w:rPr>
          <w:rFonts w:ascii="Georgia" w:hAnsi="Georgia"/>
          <w:sz w:val="20"/>
          <w:szCs w:val="20"/>
          <w:lang w:val="en-US"/>
        </w:rPr>
        <w:t xml:space="preserve"> (SE)</w:t>
      </w:r>
      <w:r w:rsidR="004C534F">
        <w:rPr>
          <w:rFonts w:ascii="Georgia" w:hAnsi="Georgia"/>
          <w:sz w:val="20"/>
          <w:szCs w:val="20"/>
          <w:lang w:val="en-US"/>
        </w:rPr>
        <w:br/>
        <w:t xml:space="preserve"> </w:t>
      </w:r>
      <w:r w:rsidR="004C534F">
        <w:rPr>
          <w:rFonts w:ascii="Georgia" w:hAnsi="Georgia"/>
          <w:sz w:val="20"/>
          <w:szCs w:val="20"/>
          <w:lang w:val="en-US"/>
        </w:rPr>
        <w:tab/>
        <w:t xml:space="preserve">  </w:t>
      </w:r>
      <w:r w:rsidR="00347DCC">
        <w:rPr>
          <w:rFonts w:ascii="Georgia" w:hAnsi="Georgia"/>
          <w:sz w:val="20"/>
          <w:szCs w:val="20"/>
          <w:lang w:val="en-US"/>
        </w:rPr>
        <w:t xml:space="preserve">(TBD) </w:t>
      </w:r>
      <w:proofErr w:type="gramStart"/>
      <w:r w:rsidR="00347DCC" w:rsidRPr="00347DCC">
        <w:rPr>
          <w:rFonts w:ascii="Georgia" w:hAnsi="Georgia"/>
          <w:i/>
          <w:sz w:val="20"/>
          <w:szCs w:val="20"/>
          <w:lang w:val="en-US"/>
        </w:rPr>
        <w:t>SCAN</w:t>
      </w:r>
      <w:proofErr w:type="gramEnd"/>
      <w:r w:rsidR="00347DCC" w:rsidRPr="00347DCC">
        <w:rPr>
          <w:rFonts w:ascii="Georgia" w:hAnsi="Georgia"/>
          <w:i/>
          <w:sz w:val="20"/>
          <w:szCs w:val="20"/>
          <w:lang w:val="en-US"/>
        </w:rPr>
        <w:t xml:space="preserve"> </w:t>
      </w:r>
      <w:r w:rsidR="00347DCC">
        <w:rPr>
          <w:rFonts w:ascii="Georgia" w:hAnsi="Georgia"/>
          <w:i/>
          <w:sz w:val="20"/>
          <w:szCs w:val="20"/>
          <w:lang w:val="en-US"/>
        </w:rPr>
        <w:t>in</w:t>
      </w:r>
      <w:r w:rsidR="00347DCC" w:rsidRPr="00347DCC">
        <w:rPr>
          <w:rFonts w:ascii="Georgia" w:hAnsi="Georgia"/>
          <w:i/>
          <w:sz w:val="20"/>
          <w:szCs w:val="20"/>
          <w:lang w:val="en-US"/>
        </w:rPr>
        <w:t xml:space="preserve"> Competitive Markets</w:t>
      </w:r>
      <w:r w:rsidRPr="000B5D6E">
        <w:rPr>
          <w:rFonts w:ascii="Georgia" w:hAnsi="Georgia"/>
          <w:sz w:val="20"/>
          <w:szCs w:val="20"/>
          <w:lang w:val="en-US"/>
        </w:rPr>
        <w:t xml:space="preserve"> </w:t>
      </w:r>
      <w:r w:rsidR="00E726D5">
        <w:rPr>
          <w:rFonts w:ascii="Georgia" w:hAnsi="Georgia"/>
          <w:sz w:val="20"/>
          <w:szCs w:val="20"/>
          <w:lang w:val="en-US"/>
        </w:rPr>
        <w:br/>
      </w:r>
    </w:p>
    <w:p w14:paraId="072D5D60" w14:textId="3E70C31F" w:rsidR="009515E1" w:rsidRDefault="000B5D6E" w:rsidP="00E726D5">
      <w:pPr>
        <w:pStyle w:val="ListParagraph"/>
        <w:spacing w:after="0"/>
        <w:ind w:left="1416"/>
        <w:rPr>
          <w:rFonts w:ascii="Georgia" w:hAnsi="Georgia"/>
          <w:i/>
          <w:sz w:val="20"/>
          <w:szCs w:val="20"/>
        </w:rPr>
      </w:pPr>
      <w:r w:rsidRPr="000B5D6E">
        <w:rPr>
          <w:rFonts w:ascii="Georgia" w:hAnsi="Georgia"/>
          <w:sz w:val="20"/>
          <w:szCs w:val="20"/>
        </w:rPr>
        <w:t xml:space="preserve">Keynote: </w:t>
      </w:r>
      <w:proofErr w:type="spellStart"/>
      <w:r w:rsidRPr="000B5D6E">
        <w:rPr>
          <w:rFonts w:ascii="Georgia" w:hAnsi="Georgia"/>
          <w:sz w:val="20"/>
          <w:szCs w:val="20"/>
        </w:rPr>
        <w:t>Prof.</w:t>
      </w:r>
      <w:proofErr w:type="spellEnd"/>
      <w:r w:rsidRPr="000B5D6E">
        <w:rPr>
          <w:rFonts w:ascii="Georgia" w:hAnsi="Georgia"/>
          <w:sz w:val="20"/>
          <w:szCs w:val="20"/>
        </w:rPr>
        <w:t xml:space="preserve"> </w:t>
      </w:r>
      <w:proofErr w:type="spellStart"/>
      <w:r w:rsidRPr="000B5D6E">
        <w:rPr>
          <w:rFonts w:ascii="Georgia" w:hAnsi="Georgia"/>
          <w:sz w:val="20"/>
          <w:szCs w:val="20"/>
        </w:rPr>
        <w:t>Dr.</w:t>
      </w:r>
      <w:proofErr w:type="spellEnd"/>
      <w:r w:rsidRPr="000B5D6E">
        <w:rPr>
          <w:rFonts w:ascii="Georgia" w:hAnsi="Georgia"/>
          <w:sz w:val="20"/>
          <w:szCs w:val="20"/>
        </w:rPr>
        <w:t xml:space="preserve"> </w:t>
      </w:r>
      <w:r w:rsidR="009515E1">
        <w:rPr>
          <w:rFonts w:ascii="Georgia" w:hAnsi="Georgia"/>
          <w:sz w:val="20"/>
          <w:szCs w:val="20"/>
        </w:rPr>
        <w:t xml:space="preserve">Geert van </w:t>
      </w:r>
      <w:proofErr w:type="spellStart"/>
      <w:r w:rsidR="009515E1">
        <w:rPr>
          <w:rFonts w:ascii="Georgia" w:hAnsi="Georgia"/>
          <w:sz w:val="20"/>
          <w:szCs w:val="20"/>
        </w:rPr>
        <w:t>Calster</w:t>
      </w:r>
      <w:proofErr w:type="spellEnd"/>
      <w:r w:rsidR="00347DCC">
        <w:rPr>
          <w:rFonts w:ascii="Georgia" w:hAnsi="Georgia"/>
          <w:sz w:val="20"/>
          <w:szCs w:val="20"/>
        </w:rPr>
        <w:t xml:space="preserve">, </w:t>
      </w:r>
      <w:r w:rsidRPr="000B5D6E">
        <w:rPr>
          <w:rFonts w:ascii="Georgia" w:hAnsi="Georgia"/>
          <w:sz w:val="20"/>
          <w:szCs w:val="20"/>
        </w:rPr>
        <w:t xml:space="preserve">University </w:t>
      </w:r>
      <w:r w:rsidR="00347DCC">
        <w:rPr>
          <w:rFonts w:ascii="Georgia" w:hAnsi="Georgia"/>
          <w:sz w:val="20"/>
          <w:szCs w:val="20"/>
        </w:rPr>
        <w:t xml:space="preserve">of </w:t>
      </w:r>
      <w:r w:rsidR="009515E1">
        <w:rPr>
          <w:rFonts w:ascii="Georgia" w:hAnsi="Georgia"/>
          <w:sz w:val="20"/>
          <w:szCs w:val="20"/>
        </w:rPr>
        <w:t>Leuven</w:t>
      </w:r>
      <w:r w:rsidRPr="00347DCC">
        <w:rPr>
          <w:rFonts w:ascii="Georgia" w:hAnsi="Georgia"/>
          <w:sz w:val="20"/>
          <w:szCs w:val="20"/>
        </w:rPr>
        <w:t xml:space="preserve"> </w:t>
      </w:r>
      <w:r w:rsidR="00347DCC" w:rsidRPr="00347DCC">
        <w:rPr>
          <w:rFonts w:ascii="Georgia" w:hAnsi="Georgia"/>
          <w:sz w:val="20"/>
          <w:szCs w:val="20"/>
        </w:rPr>
        <w:t>(</w:t>
      </w:r>
      <w:r w:rsidR="00347DCC">
        <w:rPr>
          <w:rFonts w:ascii="Georgia" w:hAnsi="Georgia"/>
          <w:sz w:val="20"/>
          <w:szCs w:val="20"/>
        </w:rPr>
        <w:t>B)</w:t>
      </w:r>
      <w:r w:rsidR="004C534F">
        <w:rPr>
          <w:rFonts w:ascii="Georgia" w:hAnsi="Georgia"/>
          <w:sz w:val="20"/>
          <w:szCs w:val="20"/>
        </w:rPr>
        <w:br/>
        <w:t xml:space="preserve">  </w:t>
      </w:r>
      <w:r w:rsidR="004C534F">
        <w:rPr>
          <w:rFonts w:ascii="Georgia" w:hAnsi="Georgia"/>
          <w:sz w:val="20"/>
          <w:szCs w:val="20"/>
        </w:rPr>
        <w:tab/>
        <w:t xml:space="preserve">  </w:t>
      </w:r>
      <w:r w:rsidR="00347DCC">
        <w:rPr>
          <w:rFonts w:ascii="Georgia" w:hAnsi="Georgia"/>
          <w:sz w:val="20"/>
          <w:szCs w:val="20"/>
          <w:lang w:val="en-US"/>
        </w:rPr>
        <w:t xml:space="preserve">(TBD) </w:t>
      </w:r>
      <w:r w:rsidR="00347DCC" w:rsidRPr="00347DCC">
        <w:rPr>
          <w:rFonts w:ascii="Georgia" w:hAnsi="Georgia"/>
          <w:i/>
          <w:sz w:val="20"/>
          <w:szCs w:val="20"/>
          <w:lang w:val="en-US"/>
        </w:rPr>
        <w:t xml:space="preserve">SCAN </w:t>
      </w:r>
      <w:r w:rsidR="00347DCC">
        <w:rPr>
          <w:rFonts w:ascii="Georgia" w:hAnsi="Georgia"/>
          <w:i/>
          <w:sz w:val="20"/>
          <w:szCs w:val="20"/>
          <w:lang w:val="en-US"/>
        </w:rPr>
        <w:t>in Civil Society</w:t>
      </w:r>
    </w:p>
    <w:p w14:paraId="7A93A759" w14:textId="77777777" w:rsidR="009515E1" w:rsidRDefault="009515E1" w:rsidP="009515E1">
      <w:pPr>
        <w:pStyle w:val="ListParagraph"/>
        <w:spacing w:after="0"/>
        <w:ind w:left="1416"/>
        <w:rPr>
          <w:rFonts w:ascii="Georgia" w:hAnsi="Georgia"/>
          <w:sz w:val="20"/>
          <w:szCs w:val="20"/>
          <w:lang w:val="en-US"/>
        </w:rPr>
      </w:pPr>
    </w:p>
    <w:p w14:paraId="7DA122FE" w14:textId="77777777" w:rsidR="00AE6084" w:rsidRPr="00AE6084" w:rsidRDefault="009515E1" w:rsidP="00AE6084">
      <w:pPr>
        <w:pStyle w:val="ListParagraph"/>
        <w:spacing w:after="0"/>
        <w:ind w:left="1440"/>
        <w:rPr>
          <w:rFonts w:ascii="Georgia" w:hAnsi="Georgia"/>
          <w:i/>
          <w:sz w:val="20"/>
          <w:szCs w:val="20"/>
          <w:lang w:val="en-US"/>
        </w:rPr>
      </w:pPr>
      <w:r w:rsidRPr="000B5D6E">
        <w:rPr>
          <w:rFonts w:ascii="Georgia" w:hAnsi="Georgia"/>
          <w:sz w:val="20"/>
          <w:szCs w:val="20"/>
          <w:lang w:val="en-US"/>
        </w:rPr>
        <w:t>Keynote:</w:t>
      </w:r>
      <w:r>
        <w:rPr>
          <w:rFonts w:ascii="Georgia" w:hAnsi="Georgia"/>
          <w:sz w:val="20"/>
          <w:szCs w:val="20"/>
          <w:lang w:val="en-US"/>
        </w:rPr>
        <w:t xml:space="preserve"> </w:t>
      </w:r>
      <w:r w:rsidRPr="000B5D6E">
        <w:rPr>
          <w:rFonts w:ascii="Georgia" w:hAnsi="Georgia"/>
          <w:sz w:val="20"/>
          <w:szCs w:val="20"/>
          <w:lang w:val="en-US"/>
        </w:rPr>
        <w:t xml:space="preserve">Prof. Dr. </w:t>
      </w:r>
      <w:r w:rsidR="009F0F84">
        <w:rPr>
          <w:rFonts w:ascii="Georgia" w:hAnsi="Georgia"/>
          <w:sz w:val="20"/>
          <w:szCs w:val="20"/>
          <w:lang w:val="en-US"/>
        </w:rPr>
        <w:t xml:space="preserve">Richard </w:t>
      </w:r>
      <w:proofErr w:type="spellStart"/>
      <w:r w:rsidR="009F0F84">
        <w:rPr>
          <w:rFonts w:ascii="Georgia" w:hAnsi="Georgia"/>
          <w:sz w:val="20"/>
          <w:szCs w:val="20"/>
          <w:lang w:val="en-US"/>
        </w:rPr>
        <w:t>Neerhof</w:t>
      </w:r>
      <w:proofErr w:type="spellEnd"/>
      <w:r w:rsidR="009F0F84">
        <w:rPr>
          <w:rFonts w:ascii="Georgia" w:hAnsi="Georgia"/>
          <w:sz w:val="20"/>
          <w:szCs w:val="20"/>
          <w:lang w:val="en-US"/>
        </w:rPr>
        <w:t xml:space="preserve">, </w:t>
      </w:r>
      <w:r w:rsidR="00024955">
        <w:rPr>
          <w:rFonts w:ascii="Georgia" w:hAnsi="Georgia"/>
          <w:sz w:val="20"/>
          <w:szCs w:val="20"/>
          <w:lang w:val="en-US"/>
        </w:rPr>
        <w:t>VU</w:t>
      </w:r>
      <w:r>
        <w:rPr>
          <w:rFonts w:ascii="Georgia" w:hAnsi="Georgia"/>
          <w:sz w:val="20"/>
          <w:szCs w:val="20"/>
          <w:lang w:val="en-US"/>
        </w:rPr>
        <w:t xml:space="preserve"> </w:t>
      </w:r>
      <w:r w:rsidRPr="000B5D6E">
        <w:rPr>
          <w:rFonts w:ascii="Georgia" w:hAnsi="Georgia"/>
          <w:sz w:val="20"/>
          <w:szCs w:val="20"/>
          <w:lang w:val="en-US"/>
        </w:rPr>
        <w:t xml:space="preserve">University of </w:t>
      </w:r>
      <w:r>
        <w:rPr>
          <w:rFonts w:ascii="Georgia" w:hAnsi="Georgia"/>
          <w:sz w:val="20"/>
          <w:szCs w:val="20"/>
          <w:lang w:val="en-US"/>
        </w:rPr>
        <w:t>Amsterdam</w:t>
      </w:r>
      <w:r w:rsidR="009F0F84">
        <w:rPr>
          <w:rFonts w:ascii="Georgia" w:hAnsi="Georgia"/>
          <w:sz w:val="20"/>
          <w:szCs w:val="20"/>
          <w:lang w:val="en-US"/>
        </w:rPr>
        <w:t xml:space="preserve"> (NL)</w:t>
      </w:r>
      <w:r w:rsidR="00AE6084">
        <w:rPr>
          <w:rFonts w:ascii="Georgia" w:hAnsi="Georgia"/>
          <w:sz w:val="20"/>
          <w:szCs w:val="20"/>
          <w:lang w:val="en-US"/>
        </w:rPr>
        <w:t xml:space="preserve"> </w:t>
      </w:r>
      <w:r w:rsidR="00AE6084">
        <w:rPr>
          <w:rFonts w:ascii="Georgia" w:hAnsi="Georgia"/>
          <w:sz w:val="20"/>
          <w:szCs w:val="20"/>
          <w:lang w:val="en-US"/>
        </w:rPr>
        <w:br/>
      </w:r>
      <w:r w:rsidR="00AE6084">
        <w:rPr>
          <w:rFonts w:ascii="Georgia" w:hAnsi="Georgia"/>
          <w:sz w:val="20"/>
          <w:szCs w:val="20"/>
          <w:lang w:val="en-US"/>
        </w:rPr>
        <w:tab/>
        <w:t xml:space="preserve">  </w:t>
      </w:r>
      <w:r w:rsidR="00AE6084" w:rsidRPr="00AE6084">
        <w:rPr>
          <w:rFonts w:ascii="Georgia" w:hAnsi="Georgia"/>
          <w:i/>
          <w:sz w:val="20"/>
          <w:szCs w:val="20"/>
          <w:lang w:val="en-US"/>
        </w:rPr>
        <w:t>Standardization and conformity assessment: examples of successful</w:t>
      </w:r>
    </w:p>
    <w:p w14:paraId="74337368" w14:textId="29C8580C" w:rsidR="000B5D6E" w:rsidRPr="00347DCC" w:rsidRDefault="00AE6084" w:rsidP="00AE6084">
      <w:pPr>
        <w:pStyle w:val="ListParagraph"/>
        <w:spacing w:after="0"/>
        <w:ind w:left="1440"/>
        <w:rPr>
          <w:rFonts w:ascii="Georgia" w:hAnsi="Georgia"/>
          <w:sz w:val="20"/>
          <w:szCs w:val="20"/>
          <w:lang w:val="en-US"/>
        </w:rPr>
      </w:pPr>
      <w:r w:rsidRPr="00AE6084">
        <w:rPr>
          <w:rFonts w:ascii="Georgia" w:hAnsi="Georgia"/>
          <w:i/>
          <w:sz w:val="20"/>
          <w:szCs w:val="20"/>
          <w:lang w:val="en-US"/>
        </w:rPr>
        <w:t xml:space="preserve">  </w:t>
      </w:r>
      <w:r w:rsidRPr="00AE6084">
        <w:rPr>
          <w:rFonts w:ascii="Georgia" w:hAnsi="Georgia"/>
          <w:i/>
          <w:sz w:val="20"/>
          <w:szCs w:val="20"/>
          <w:lang w:val="en-US"/>
        </w:rPr>
        <w:tab/>
        <w:t xml:space="preserve">  </w:t>
      </w:r>
      <w:proofErr w:type="spellStart"/>
      <w:proofErr w:type="gramStart"/>
      <w:r w:rsidRPr="00AE6084">
        <w:rPr>
          <w:rFonts w:ascii="Georgia" w:hAnsi="Georgia"/>
          <w:i/>
          <w:sz w:val="20"/>
          <w:szCs w:val="20"/>
          <w:lang w:val="en-US"/>
        </w:rPr>
        <w:t>decentring</w:t>
      </w:r>
      <w:proofErr w:type="spellEnd"/>
      <w:proofErr w:type="gramEnd"/>
      <w:r w:rsidRPr="00AE6084">
        <w:rPr>
          <w:rFonts w:ascii="Georgia" w:hAnsi="Georgia"/>
          <w:i/>
          <w:sz w:val="20"/>
          <w:szCs w:val="20"/>
          <w:lang w:val="en-US"/>
        </w:rPr>
        <w:t xml:space="preserve"> of regulatory governance?</w:t>
      </w:r>
      <w:r>
        <w:rPr>
          <w:rFonts w:ascii="Georgia" w:hAnsi="Georgia"/>
          <w:sz w:val="20"/>
          <w:szCs w:val="20"/>
          <w:lang w:val="en-US"/>
        </w:rPr>
        <w:t xml:space="preserve"> </w:t>
      </w:r>
      <w:r w:rsidR="009515E1">
        <w:rPr>
          <w:rFonts w:ascii="Georgia" w:hAnsi="Georgia"/>
          <w:sz w:val="20"/>
          <w:szCs w:val="20"/>
          <w:lang w:val="en-US"/>
        </w:rPr>
        <w:br/>
      </w:r>
      <w:r w:rsidR="000B5D6E" w:rsidRPr="00347DCC">
        <w:rPr>
          <w:rFonts w:ascii="Georgia" w:hAnsi="Georgia"/>
          <w:sz w:val="20"/>
          <w:szCs w:val="20"/>
        </w:rPr>
        <w:br/>
      </w:r>
    </w:p>
    <w:p w14:paraId="74DF599C" w14:textId="77777777" w:rsidR="000B5D6E" w:rsidRDefault="000B5D6E" w:rsidP="000B5D6E">
      <w:pPr>
        <w:pStyle w:val="ListParagraph"/>
        <w:numPr>
          <w:ilvl w:val="0"/>
          <w:numId w:val="6"/>
        </w:numPr>
        <w:spacing w:after="0"/>
        <w:rPr>
          <w:rFonts w:ascii="Georgia" w:hAnsi="Georgia"/>
          <w:sz w:val="20"/>
          <w:szCs w:val="20"/>
        </w:rPr>
      </w:pPr>
      <w:r w:rsidRPr="000B5D6E">
        <w:rPr>
          <w:rFonts w:ascii="Georgia" w:hAnsi="Georgia"/>
          <w:sz w:val="20"/>
          <w:szCs w:val="20"/>
        </w:rPr>
        <w:t>Tea/Coffee</w:t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  <w:t>15:00 – 15:30</w:t>
      </w:r>
    </w:p>
    <w:p w14:paraId="0437005E" w14:textId="77777777" w:rsidR="00914125" w:rsidRPr="000B5D6E" w:rsidRDefault="00914125" w:rsidP="00914125">
      <w:pPr>
        <w:pStyle w:val="ListParagraph"/>
        <w:spacing w:after="0"/>
        <w:rPr>
          <w:rFonts w:ascii="Georgia" w:hAnsi="Georgia"/>
          <w:sz w:val="20"/>
          <w:szCs w:val="20"/>
        </w:rPr>
      </w:pPr>
    </w:p>
    <w:p w14:paraId="7E22EA4E" w14:textId="77777777" w:rsidR="00914125" w:rsidRPr="000B5D6E" w:rsidRDefault="00914125" w:rsidP="00914125">
      <w:pPr>
        <w:pStyle w:val="ListParagraph"/>
        <w:numPr>
          <w:ilvl w:val="0"/>
          <w:numId w:val="6"/>
        </w:numPr>
        <w:spacing w:after="0"/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b/>
          <w:sz w:val="20"/>
          <w:szCs w:val="20"/>
          <w:lang w:val="en-US"/>
        </w:rPr>
        <w:t xml:space="preserve">Parallel Session I: </w:t>
      </w:r>
      <w:r>
        <w:rPr>
          <w:rFonts w:ascii="Georgia" w:hAnsi="Georgia"/>
          <w:b/>
          <w:sz w:val="20"/>
          <w:szCs w:val="20"/>
          <w:lang w:val="en-US"/>
        </w:rPr>
        <w:t>SCAN in Competitive Markets</w:t>
      </w:r>
      <w:r>
        <w:rPr>
          <w:rFonts w:ascii="Georgia" w:hAnsi="Georgia"/>
          <w:b/>
          <w:sz w:val="20"/>
          <w:szCs w:val="20"/>
          <w:lang w:val="en-US"/>
        </w:rPr>
        <w:tab/>
      </w:r>
      <w:r>
        <w:rPr>
          <w:rFonts w:ascii="Georgia" w:hAnsi="Georgia"/>
          <w:b/>
          <w:sz w:val="20"/>
          <w:szCs w:val="20"/>
          <w:lang w:val="en-US"/>
        </w:rPr>
        <w:tab/>
      </w:r>
      <w:r w:rsidRPr="000B5D6E">
        <w:rPr>
          <w:rFonts w:ascii="Georgia" w:hAnsi="Georgia"/>
          <w:sz w:val="20"/>
          <w:szCs w:val="20"/>
          <w:lang w:val="en-US"/>
        </w:rPr>
        <w:tab/>
        <w:t>15:30 – 17:00</w:t>
      </w:r>
      <w:r w:rsidRPr="000B5D6E">
        <w:rPr>
          <w:rFonts w:ascii="Georgia" w:hAnsi="Georgia"/>
          <w:sz w:val="20"/>
          <w:szCs w:val="20"/>
          <w:lang w:val="en-US"/>
        </w:rPr>
        <w:br/>
      </w:r>
    </w:p>
    <w:p w14:paraId="66B4E4E2" w14:textId="77777777" w:rsidR="00914125" w:rsidRDefault="00914125" w:rsidP="00914125">
      <w:pPr>
        <w:spacing w:after="0" w:line="240" w:lineRule="auto"/>
        <w:ind w:left="720" w:firstLine="720"/>
        <w:rPr>
          <w:rFonts w:ascii="Georgia" w:hAnsi="Georgia"/>
          <w:i/>
          <w:sz w:val="20"/>
          <w:szCs w:val="20"/>
          <w:lang w:val="en-US"/>
        </w:rPr>
      </w:pPr>
      <w:r>
        <w:rPr>
          <w:rFonts w:ascii="Georgia" w:hAnsi="Georgia"/>
          <w:i/>
          <w:sz w:val="20"/>
          <w:szCs w:val="20"/>
          <w:lang w:val="en-US"/>
        </w:rPr>
        <w:t>(</w:t>
      </w:r>
      <w:r w:rsidRPr="00914125">
        <w:rPr>
          <w:rFonts w:ascii="Georgia" w:hAnsi="Georgia"/>
          <w:i/>
          <w:sz w:val="20"/>
          <w:szCs w:val="20"/>
          <w:lang w:val="en-US"/>
        </w:rPr>
        <w:t>See next page….</w:t>
      </w:r>
      <w:r>
        <w:rPr>
          <w:rFonts w:ascii="Georgia" w:hAnsi="Georgia"/>
          <w:i/>
          <w:sz w:val="20"/>
          <w:szCs w:val="20"/>
          <w:lang w:val="en-US"/>
        </w:rPr>
        <w:t>)</w:t>
      </w:r>
    </w:p>
    <w:p w14:paraId="377DA730" w14:textId="44BDAF75" w:rsidR="00914125" w:rsidRPr="00914125" w:rsidRDefault="00914125" w:rsidP="00914125">
      <w:pPr>
        <w:spacing w:after="0" w:line="240" w:lineRule="auto"/>
        <w:ind w:left="720" w:firstLine="720"/>
        <w:rPr>
          <w:rFonts w:ascii="Georgia" w:hAnsi="Georgia"/>
          <w:i/>
          <w:sz w:val="20"/>
          <w:szCs w:val="20"/>
        </w:rPr>
      </w:pPr>
      <w:r w:rsidRPr="00914125">
        <w:rPr>
          <w:rFonts w:ascii="Georgia" w:hAnsi="Georgia"/>
          <w:i/>
          <w:sz w:val="20"/>
          <w:szCs w:val="20"/>
          <w:lang w:val="en-US"/>
        </w:rPr>
        <w:t xml:space="preserve"> </w:t>
      </w:r>
      <w:r w:rsidRPr="00914125">
        <w:rPr>
          <w:rFonts w:ascii="Georgia" w:hAnsi="Georgia"/>
          <w:i/>
          <w:sz w:val="20"/>
          <w:szCs w:val="20"/>
          <w:lang w:val="en-US"/>
        </w:rPr>
        <w:br/>
      </w:r>
      <w:r w:rsidRPr="00914125">
        <w:rPr>
          <w:rFonts w:ascii="Georgia" w:hAnsi="Georgia"/>
          <w:i/>
          <w:sz w:val="20"/>
          <w:szCs w:val="20"/>
        </w:rPr>
        <w:br w:type="page"/>
      </w:r>
    </w:p>
    <w:p w14:paraId="653C01C3" w14:textId="77777777" w:rsidR="000B5D6E" w:rsidRPr="000B5D6E" w:rsidRDefault="000B5D6E" w:rsidP="000B5D6E">
      <w:pPr>
        <w:pStyle w:val="ListParagraph"/>
        <w:rPr>
          <w:rFonts w:ascii="Georgia" w:hAnsi="Georgia"/>
          <w:sz w:val="20"/>
          <w:szCs w:val="20"/>
        </w:rPr>
      </w:pPr>
    </w:p>
    <w:p w14:paraId="3C00F0EC" w14:textId="77777777" w:rsidR="00914125" w:rsidRPr="00914125" w:rsidRDefault="00914125" w:rsidP="00914125">
      <w:pPr>
        <w:pStyle w:val="ListParagraph"/>
        <w:spacing w:after="0"/>
        <w:rPr>
          <w:rFonts w:ascii="Georgia" w:hAnsi="Georgia"/>
          <w:sz w:val="20"/>
          <w:szCs w:val="20"/>
          <w:lang w:val="en-US"/>
        </w:rPr>
      </w:pPr>
    </w:p>
    <w:p w14:paraId="0B276A46" w14:textId="77777777" w:rsidR="00914125" w:rsidRDefault="00914125" w:rsidP="00914125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478E9798" w14:textId="77777777" w:rsidR="00914125" w:rsidRPr="00914125" w:rsidRDefault="00914125" w:rsidP="00914125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6A83BD78" w14:textId="5C0857E5" w:rsidR="000B5D6E" w:rsidRPr="000B5D6E" w:rsidRDefault="000B5D6E" w:rsidP="000B5D6E">
      <w:pPr>
        <w:pStyle w:val="ListParagraph"/>
        <w:numPr>
          <w:ilvl w:val="0"/>
          <w:numId w:val="6"/>
        </w:numPr>
        <w:spacing w:after="0"/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b/>
          <w:sz w:val="20"/>
          <w:szCs w:val="20"/>
          <w:lang w:val="en-US"/>
        </w:rPr>
        <w:t xml:space="preserve">Parallel Session I: </w:t>
      </w:r>
      <w:r w:rsidR="00024955">
        <w:rPr>
          <w:rFonts w:ascii="Georgia" w:hAnsi="Georgia"/>
          <w:b/>
          <w:sz w:val="20"/>
          <w:szCs w:val="20"/>
          <w:lang w:val="en-US"/>
        </w:rPr>
        <w:t>SCAN in Competitive Markets</w:t>
      </w:r>
      <w:r w:rsidR="00024955">
        <w:rPr>
          <w:rFonts w:ascii="Georgia" w:hAnsi="Georgia"/>
          <w:b/>
          <w:sz w:val="20"/>
          <w:szCs w:val="20"/>
          <w:lang w:val="en-US"/>
        </w:rPr>
        <w:tab/>
      </w:r>
      <w:r w:rsidR="00024955">
        <w:rPr>
          <w:rFonts w:ascii="Georgia" w:hAnsi="Georgia"/>
          <w:b/>
          <w:sz w:val="20"/>
          <w:szCs w:val="20"/>
          <w:lang w:val="en-US"/>
        </w:rPr>
        <w:tab/>
      </w:r>
      <w:r w:rsidRPr="000B5D6E">
        <w:rPr>
          <w:rFonts w:ascii="Georgia" w:hAnsi="Georgia"/>
          <w:sz w:val="20"/>
          <w:szCs w:val="20"/>
          <w:lang w:val="en-US"/>
        </w:rPr>
        <w:tab/>
        <w:t>15:30 – 17:00</w:t>
      </w:r>
      <w:r w:rsidRPr="000B5D6E">
        <w:rPr>
          <w:rFonts w:ascii="Georgia" w:hAnsi="Georgia"/>
          <w:sz w:val="20"/>
          <w:szCs w:val="20"/>
          <w:lang w:val="en-US"/>
        </w:rPr>
        <w:br/>
      </w:r>
    </w:p>
    <w:p w14:paraId="1734332B" w14:textId="383B5481" w:rsidR="00912A68" w:rsidRDefault="000B5D6E" w:rsidP="00E726D5">
      <w:pPr>
        <w:spacing w:after="0"/>
        <w:ind w:left="1416"/>
        <w:rPr>
          <w:rFonts w:ascii="Georgia" w:hAnsi="Georgia" w:cs="Times"/>
          <w:sz w:val="20"/>
          <w:szCs w:val="20"/>
          <w:lang w:val="en-US"/>
        </w:rPr>
      </w:pPr>
      <w:r w:rsidRPr="000B5D6E">
        <w:rPr>
          <w:rFonts w:ascii="Georgia" w:hAnsi="Georgia"/>
          <w:sz w:val="20"/>
          <w:szCs w:val="20"/>
          <w:lang w:val="en-US"/>
        </w:rPr>
        <w:t xml:space="preserve">Chair: </w:t>
      </w:r>
      <w:r w:rsidR="001A253A">
        <w:rPr>
          <w:rFonts w:ascii="Georgia" w:hAnsi="Georgia"/>
          <w:sz w:val="20"/>
          <w:szCs w:val="20"/>
          <w:lang w:val="en-US"/>
        </w:rPr>
        <w:tab/>
        <w:t xml:space="preserve">   </w:t>
      </w:r>
      <w:r w:rsidR="00024955">
        <w:rPr>
          <w:rFonts w:ascii="Georgia" w:hAnsi="Georgia"/>
          <w:sz w:val="20"/>
          <w:szCs w:val="20"/>
          <w:lang w:val="en-US"/>
        </w:rPr>
        <w:t>TBD</w:t>
      </w:r>
      <w:r w:rsidRPr="000B5D6E">
        <w:rPr>
          <w:rFonts w:ascii="Georgia" w:hAnsi="Georgia"/>
          <w:i/>
          <w:sz w:val="20"/>
          <w:szCs w:val="20"/>
          <w:lang w:val="en-US"/>
        </w:rPr>
        <w:t xml:space="preserve"> </w:t>
      </w:r>
      <w:r w:rsidR="00E726D5">
        <w:rPr>
          <w:rFonts w:ascii="Georgia" w:hAnsi="Georgia"/>
          <w:i/>
          <w:sz w:val="20"/>
          <w:szCs w:val="20"/>
          <w:lang w:val="en-US"/>
        </w:rPr>
        <w:br/>
      </w:r>
      <w:r w:rsidRPr="000B5D6E">
        <w:rPr>
          <w:rFonts w:ascii="Georgia" w:hAnsi="Georgia"/>
          <w:i/>
          <w:sz w:val="20"/>
          <w:szCs w:val="20"/>
          <w:lang w:val="en-US"/>
        </w:rPr>
        <w:br/>
      </w:r>
      <w:r w:rsidR="009F0F84">
        <w:rPr>
          <w:rFonts w:ascii="Georgia" w:hAnsi="Georgia"/>
          <w:sz w:val="20"/>
          <w:szCs w:val="20"/>
          <w:lang w:val="en-US"/>
        </w:rPr>
        <w:t xml:space="preserve">Speakers: </w:t>
      </w:r>
      <w:r w:rsidR="00347DCC">
        <w:rPr>
          <w:rFonts w:ascii="Georgia" w:hAnsi="Georgia"/>
          <w:sz w:val="20"/>
          <w:szCs w:val="20"/>
          <w:lang w:val="en-US"/>
        </w:rPr>
        <w:t xml:space="preserve">Dr. Victoria </w:t>
      </w:r>
      <w:proofErr w:type="spellStart"/>
      <w:r w:rsidR="00347DCC">
        <w:rPr>
          <w:rFonts w:ascii="Georgia" w:hAnsi="Georgia"/>
          <w:sz w:val="20"/>
          <w:szCs w:val="20"/>
          <w:lang w:val="en-US"/>
        </w:rPr>
        <w:t>Daskalova</w:t>
      </w:r>
      <w:proofErr w:type="spellEnd"/>
      <w:r w:rsidRPr="000B5D6E">
        <w:rPr>
          <w:rFonts w:ascii="Georgia" w:hAnsi="Georgia" w:cs="Times"/>
          <w:sz w:val="20"/>
          <w:szCs w:val="20"/>
          <w:lang w:val="en-US"/>
        </w:rPr>
        <w:t xml:space="preserve">, </w:t>
      </w:r>
      <w:r w:rsidR="00347DCC">
        <w:rPr>
          <w:rFonts w:ascii="Georgia" w:hAnsi="Georgia" w:cs="Times"/>
          <w:sz w:val="20"/>
          <w:szCs w:val="20"/>
          <w:lang w:val="en-US"/>
        </w:rPr>
        <w:t xml:space="preserve">University of Twente (NL) </w:t>
      </w:r>
      <w:r w:rsidR="009F0F84">
        <w:rPr>
          <w:rFonts w:ascii="Georgia" w:hAnsi="Georgia" w:cs="Times"/>
          <w:sz w:val="20"/>
          <w:szCs w:val="20"/>
          <w:lang w:val="en-US"/>
        </w:rPr>
        <w:br/>
        <w:t xml:space="preserve"> </w:t>
      </w:r>
      <w:r w:rsidR="009F0F84">
        <w:rPr>
          <w:rFonts w:ascii="Georgia" w:hAnsi="Georgia" w:cs="Times"/>
          <w:sz w:val="20"/>
          <w:szCs w:val="20"/>
          <w:lang w:val="en-US"/>
        </w:rPr>
        <w:tab/>
        <w:t xml:space="preserve">    </w:t>
      </w:r>
      <w:r w:rsidR="00347DCC">
        <w:rPr>
          <w:rFonts w:ascii="Georgia" w:hAnsi="Georgia" w:cs="Times"/>
          <w:sz w:val="20"/>
          <w:szCs w:val="20"/>
          <w:lang w:val="en-US"/>
        </w:rPr>
        <w:t xml:space="preserve">(TBD) </w:t>
      </w:r>
      <w:r w:rsidR="00347DCC">
        <w:rPr>
          <w:rFonts w:ascii="Georgia" w:hAnsi="Georgia" w:cs="Times"/>
          <w:i/>
          <w:sz w:val="20"/>
          <w:szCs w:val="20"/>
          <w:lang w:val="en-US"/>
        </w:rPr>
        <w:t>SCAN</w:t>
      </w:r>
      <w:r>
        <w:rPr>
          <w:rFonts w:ascii="Georgia" w:hAnsi="Georgia" w:cs="Times"/>
          <w:sz w:val="20"/>
          <w:szCs w:val="20"/>
          <w:lang w:val="en-US"/>
        </w:rPr>
        <w:t xml:space="preserve"> </w:t>
      </w:r>
      <w:r w:rsidR="00E726D5">
        <w:rPr>
          <w:rFonts w:ascii="Georgia" w:hAnsi="Georgia" w:cs="Times"/>
          <w:sz w:val="20"/>
          <w:szCs w:val="20"/>
          <w:lang w:val="en-US"/>
        </w:rPr>
        <w:br/>
      </w:r>
    </w:p>
    <w:p w14:paraId="64F0F6C7" w14:textId="1ECB5B70" w:rsidR="00912A68" w:rsidRDefault="009F0F84" w:rsidP="00E726D5">
      <w:pPr>
        <w:spacing w:after="0"/>
        <w:ind w:left="1416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 w:cs="Times"/>
          <w:sz w:val="20"/>
          <w:szCs w:val="20"/>
          <w:lang w:val="en-US"/>
        </w:rPr>
        <w:tab/>
      </w:r>
      <w:r>
        <w:rPr>
          <w:rFonts w:ascii="Georgia" w:hAnsi="Georgia" w:cs="Times"/>
          <w:sz w:val="20"/>
          <w:szCs w:val="20"/>
          <w:lang w:val="en-US"/>
        </w:rPr>
        <w:tab/>
        <w:t xml:space="preserve">    </w:t>
      </w:r>
      <w:r w:rsidR="00912A68" w:rsidRPr="000B5D6E">
        <w:rPr>
          <w:rFonts w:ascii="Georgia" w:hAnsi="Georgia"/>
          <w:sz w:val="20"/>
          <w:szCs w:val="20"/>
          <w:lang w:val="en-US"/>
        </w:rPr>
        <w:t xml:space="preserve">Prof. Dr. </w:t>
      </w:r>
      <w:r w:rsidR="00347DCC">
        <w:rPr>
          <w:rFonts w:ascii="Georgia" w:hAnsi="Georgia"/>
          <w:sz w:val="20"/>
          <w:szCs w:val="20"/>
          <w:lang w:val="en-US"/>
        </w:rPr>
        <w:t xml:space="preserve">Paul </w:t>
      </w:r>
      <w:proofErr w:type="spellStart"/>
      <w:r w:rsidR="00347DCC">
        <w:rPr>
          <w:rFonts w:ascii="Georgia" w:hAnsi="Georgia"/>
          <w:sz w:val="20"/>
          <w:szCs w:val="20"/>
          <w:lang w:val="en-US"/>
        </w:rPr>
        <w:t>Verbruggen</w:t>
      </w:r>
      <w:proofErr w:type="spellEnd"/>
      <w:r w:rsidR="00912A68" w:rsidRPr="000B5D6E">
        <w:rPr>
          <w:rFonts w:ascii="Georgia" w:hAnsi="Georgia"/>
          <w:sz w:val="20"/>
          <w:szCs w:val="20"/>
          <w:lang w:val="en-US"/>
        </w:rPr>
        <w:t xml:space="preserve">, University of </w:t>
      </w:r>
      <w:r w:rsidR="00347DCC">
        <w:rPr>
          <w:rFonts w:ascii="Georgia" w:hAnsi="Georgia"/>
          <w:sz w:val="20"/>
          <w:szCs w:val="20"/>
          <w:lang w:val="en-US"/>
        </w:rPr>
        <w:t>Tilburg (NL)</w:t>
      </w:r>
      <w:r w:rsidR="00912A68" w:rsidRPr="000B5D6E">
        <w:rPr>
          <w:rFonts w:ascii="Georgia" w:hAnsi="Georgia"/>
          <w:sz w:val="20"/>
          <w:szCs w:val="20"/>
          <w:lang w:val="en-US"/>
        </w:rPr>
        <w:t xml:space="preserve"> </w:t>
      </w:r>
    </w:p>
    <w:p w14:paraId="3D43C4FE" w14:textId="77777777" w:rsidR="001A253A" w:rsidRDefault="009F0F84" w:rsidP="009F0F84">
      <w:pPr>
        <w:spacing w:after="0"/>
        <w:ind w:left="1416" w:firstLine="720"/>
        <w:rPr>
          <w:rFonts w:ascii="Georgia" w:hAnsi="Georgia"/>
          <w:i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    </w:t>
      </w:r>
      <w:r w:rsidRPr="009F0F84">
        <w:rPr>
          <w:rFonts w:ascii="Georgia" w:hAnsi="Georgia"/>
          <w:i/>
          <w:sz w:val="20"/>
          <w:szCs w:val="20"/>
          <w:lang w:val="en-US"/>
        </w:rPr>
        <w:t>Tort Liability of Standards-development Organizations</w:t>
      </w:r>
      <w:r w:rsidR="00347DCC" w:rsidRPr="009F0F84">
        <w:rPr>
          <w:rFonts w:ascii="Georgia" w:hAnsi="Georgia"/>
          <w:i/>
          <w:sz w:val="20"/>
          <w:szCs w:val="20"/>
          <w:lang w:val="en-US"/>
        </w:rPr>
        <w:t xml:space="preserve"> </w:t>
      </w:r>
    </w:p>
    <w:p w14:paraId="6A4903CA" w14:textId="77777777" w:rsidR="001A253A" w:rsidRDefault="001A253A" w:rsidP="009F0F84">
      <w:pPr>
        <w:spacing w:after="0"/>
        <w:ind w:left="1416" w:firstLine="720"/>
        <w:rPr>
          <w:rFonts w:ascii="Georgia" w:hAnsi="Georgia"/>
          <w:i/>
          <w:sz w:val="20"/>
          <w:szCs w:val="20"/>
          <w:lang w:val="en-US"/>
        </w:rPr>
      </w:pPr>
    </w:p>
    <w:p w14:paraId="2628ECC6" w14:textId="445A88F2" w:rsidR="001A253A" w:rsidRDefault="00914125" w:rsidP="00914125">
      <w:pPr>
        <w:spacing w:after="0"/>
        <w:ind w:left="2160"/>
        <w:rPr>
          <w:rFonts w:ascii="Georgia" w:hAnsi="Georgia" w:cs="Times"/>
          <w:sz w:val="20"/>
          <w:szCs w:val="20"/>
          <w:lang w:val="en-US"/>
        </w:rPr>
      </w:pPr>
      <w:r>
        <w:rPr>
          <w:rFonts w:ascii="Georgia" w:hAnsi="Georgia"/>
          <w:i/>
          <w:sz w:val="20"/>
          <w:szCs w:val="20"/>
          <w:lang w:val="en-US"/>
        </w:rPr>
        <w:t xml:space="preserve">    </w:t>
      </w:r>
      <w:r w:rsidR="001A253A">
        <w:rPr>
          <w:rFonts w:ascii="Georgia" w:hAnsi="Georgia" w:cs="Times"/>
          <w:sz w:val="20"/>
          <w:szCs w:val="20"/>
          <w:lang w:val="en-US"/>
        </w:rPr>
        <w:t xml:space="preserve">Dr. </w:t>
      </w:r>
      <w:proofErr w:type="spellStart"/>
      <w:r w:rsidR="001A253A">
        <w:rPr>
          <w:rFonts w:ascii="Georgia" w:hAnsi="Georgia" w:cs="Times"/>
          <w:sz w:val="20"/>
          <w:szCs w:val="20"/>
          <w:lang w:val="en-US"/>
        </w:rPr>
        <w:t>Agniezska</w:t>
      </w:r>
      <w:proofErr w:type="spellEnd"/>
      <w:r w:rsidR="001A253A">
        <w:rPr>
          <w:rFonts w:ascii="Georgia" w:hAnsi="Georgia" w:cs="Times"/>
          <w:sz w:val="20"/>
          <w:szCs w:val="20"/>
          <w:lang w:val="en-US"/>
        </w:rPr>
        <w:t xml:space="preserve"> </w:t>
      </w:r>
      <w:proofErr w:type="spellStart"/>
      <w:r w:rsidR="001A253A">
        <w:rPr>
          <w:rFonts w:ascii="Georgia" w:hAnsi="Georgia" w:cs="Times"/>
          <w:sz w:val="20"/>
          <w:szCs w:val="20"/>
          <w:lang w:val="en-US"/>
        </w:rPr>
        <w:t>Janczuk</w:t>
      </w:r>
      <w:proofErr w:type="spellEnd"/>
      <w:r w:rsidR="001A253A">
        <w:rPr>
          <w:rFonts w:ascii="Georgia" w:hAnsi="Georgia" w:cs="Times"/>
          <w:sz w:val="20"/>
          <w:szCs w:val="20"/>
          <w:lang w:val="en-US"/>
        </w:rPr>
        <w:t>, University of Tilburg (NL)</w:t>
      </w:r>
    </w:p>
    <w:p w14:paraId="77DD960F" w14:textId="088042C6" w:rsidR="009E2AD9" w:rsidRPr="00914125" w:rsidRDefault="00914125" w:rsidP="00914125">
      <w:pPr>
        <w:spacing w:after="0"/>
        <w:ind w:left="2136"/>
        <w:rPr>
          <w:rFonts w:ascii="Georgia" w:hAnsi="Georgia" w:cs="Times"/>
          <w:sz w:val="20"/>
          <w:szCs w:val="20"/>
          <w:lang w:val="en-US"/>
        </w:rPr>
      </w:pPr>
      <w:r>
        <w:rPr>
          <w:rFonts w:ascii="Georgia" w:hAnsi="Georgia" w:cs="Times"/>
          <w:sz w:val="20"/>
          <w:szCs w:val="20"/>
          <w:lang w:val="en-US"/>
        </w:rPr>
        <w:t xml:space="preserve">    </w:t>
      </w:r>
      <w:r w:rsidR="00405665">
        <w:rPr>
          <w:rFonts w:ascii="Georgia" w:hAnsi="Georgia" w:cs="Times"/>
          <w:sz w:val="20"/>
          <w:szCs w:val="20"/>
          <w:lang w:val="en-US"/>
        </w:rPr>
        <w:t>TBD</w:t>
      </w:r>
      <w:r w:rsidR="00385C1C">
        <w:rPr>
          <w:rFonts w:ascii="Georgia" w:hAnsi="Georgia" w:cs="Times"/>
          <w:sz w:val="20"/>
          <w:szCs w:val="20"/>
          <w:lang w:val="en-US"/>
        </w:rPr>
        <w:t xml:space="preserve"> (</w:t>
      </w:r>
      <w:r w:rsidR="00385C1C" w:rsidRPr="00385C1C">
        <w:rPr>
          <w:rFonts w:ascii="Georgia" w:hAnsi="Georgia" w:cs="Times"/>
          <w:i/>
          <w:sz w:val="20"/>
          <w:szCs w:val="20"/>
          <w:lang w:val="en-US"/>
        </w:rPr>
        <w:t>SCAN &amp; Credit Rating Agencies</w:t>
      </w:r>
    </w:p>
    <w:p w14:paraId="44C2EFC1" w14:textId="3B8E5369" w:rsidR="000B5D6E" w:rsidRPr="00FD70B2" w:rsidRDefault="000B5D6E" w:rsidP="009E2AD9">
      <w:pPr>
        <w:spacing w:after="0" w:line="360" w:lineRule="auto"/>
        <w:ind w:left="1416"/>
        <w:rPr>
          <w:rFonts w:ascii="Georgia" w:hAnsi="Georgia"/>
          <w:sz w:val="20"/>
          <w:szCs w:val="20"/>
          <w:highlight w:val="yellow"/>
          <w:lang w:val="en-US"/>
        </w:rPr>
      </w:pPr>
    </w:p>
    <w:p w14:paraId="05749403" w14:textId="6313F6A7" w:rsidR="000B5D6E" w:rsidRPr="000B5D6E" w:rsidRDefault="000B5D6E" w:rsidP="000B5D6E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b/>
          <w:sz w:val="20"/>
          <w:szCs w:val="20"/>
          <w:lang w:val="en-US"/>
        </w:rPr>
        <w:t xml:space="preserve">Parallel Session II: </w:t>
      </w:r>
      <w:r w:rsidR="00024955">
        <w:rPr>
          <w:rFonts w:ascii="Georgia" w:hAnsi="Georgia"/>
          <w:b/>
          <w:sz w:val="20"/>
          <w:szCs w:val="20"/>
          <w:lang w:val="en-US"/>
        </w:rPr>
        <w:t>SCAN in Public Hierarchy</w:t>
      </w:r>
      <w:r w:rsidR="00024955">
        <w:rPr>
          <w:rFonts w:ascii="Georgia" w:hAnsi="Georgia"/>
          <w:b/>
          <w:sz w:val="20"/>
          <w:szCs w:val="20"/>
          <w:lang w:val="en-US"/>
        </w:rPr>
        <w:tab/>
      </w:r>
      <w:r w:rsidRPr="000B5D6E">
        <w:rPr>
          <w:rFonts w:ascii="Georgia" w:hAnsi="Georgia"/>
          <w:sz w:val="20"/>
          <w:szCs w:val="20"/>
          <w:lang w:val="en-US"/>
        </w:rPr>
        <w:tab/>
      </w:r>
      <w:r w:rsidRPr="000B5D6E">
        <w:rPr>
          <w:rFonts w:ascii="Georgia" w:hAnsi="Georgia"/>
          <w:sz w:val="20"/>
          <w:szCs w:val="20"/>
          <w:lang w:val="en-US"/>
        </w:rPr>
        <w:tab/>
        <w:t>15:30 – 17:00</w:t>
      </w:r>
      <w:r w:rsidRPr="000B5D6E">
        <w:rPr>
          <w:rFonts w:ascii="MingLiU" w:eastAsia="MingLiU" w:hAnsi="MingLiU" w:cs="MingLiU"/>
          <w:sz w:val="20"/>
          <w:szCs w:val="20"/>
          <w:lang w:val="en-US"/>
        </w:rPr>
        <w:br/>
      </w:r>
    </w:p>
    <w:p w14:paraId="7844F6B8" w14:textId="78EC75FC" w:rsidR="00C3727F" w:rsidRDefault="000B5D6E" w:rsidP="00C3727F">
      <w:pPr>
        <w:pStyle w:val="ListParagraph"/>
        <w:ind w:left="1440"/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sz w:val="20"/>
          <w:szCs w:val="20"/>
          <w:lang w:val="en-US"/>
        </w:rPr>
        <w:t xml:space="preserve">Chair: </w:t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 w:rsidR="00024955">
        <w:rPr>
          <w:rFonts w:ascii="Georgia" w:hAnsi="Georgia"/>
          <w:sz w:val="20"/>
          <w:szCs w:val="20"/>
          <w:lang w:val="en-US"/>
        </w:rPr>
        <w:t xml:space="preserve">TBD </w:t>
      </w:r>
      <w:r w:rsidR="00E726D5">
        <w:rPr>
          <w:rFonts w:ascii="Georgia" w:hAnsi="Georgia"/>
          <w:sz w:val="20"/>
          <w:szCs w:val="20"/>
          <w:lang w:val="en-US"/>
        </w:rPr>
        <w:br/>
      </w:r>
      <w:r w:rsidRPr="000B5D6E">
        <w:rPr>
          <w:rFonts w:ascii="Georgia" w:hAnsi="Georgia"/>
          <w:sz w:val="20"/>
          <w:szCs w:val="20"/>
          <w:lang w:val="en-US"/>
        </w:rPr>
        <w:br/>
        <w:t xml:space="preserve">Speakers: </w:t>
      </w:r>
      <w:r w:rsidRPr="000B5D6E">
        <w:rPr>
          <w:rFonts w:ascii="Georgia" w:hAnsi="Georgia"/>
          <w:sz w:val="20"/>
          <w:szCs w:val="20"/>
          <w:lang w:val="en-US"/>
        </w:rPr>
        <w:tab/>
        <w:t xml:space="preserve">Prof. Dr. </w:t>
      </w:r>
      <w:r w:rsidR="000E358A">
        <w:rPr>
          <w:rFonts w:ascii="Georgia" w:hAnsi="Georgia"/>
          <w:sz w:val="20"/>
          <w:szCs w:val="20"/>
          <w:lang w:val="en-US"/>
        </w:rPr>
        <w:t xml:space="preserve">Ramses </w:t>
      </w:r>
      <w:r w:rsidR="00773406">
        <w:rPr>
          <w:rFonts w:ascii="Georgia" w:hAnsi="Georgia"/>
          <w:sz w:val="20"/>
          <w:szCs w:val="20"/>
          <w:lang w:val="en-US"/>
        </w:rPr>
        <w:t>A</w:t>
      </w:r>
      <w:r w:rsidR="000E358A">
        <w:rPr>
          <w:rFonts w:ascii="Georgia" w:hAnsi="Georgia"/>
          <w:sz w:val="20"/>
          <w:szCs w:val="20"/>
          <w:lang w:val="en-US"/>
        </w:rPr>
        <w:t>. Wessel,</w:t>
      </w:r>
      <w:r w:rsidRPr="000B5D6E">
        <w:rPr>
          <w:rFonts w:ascii="Georgia" w:hAnsi="Georgia"/>
          <w:sz w:val="20"/>
          <w:szCs w:val="20"/>
          <w:lang w:val="en-US"/>
        </w:rPr>
        <w:t xml:space="preserve"> </w:t>
      </w:r>
      <w:r>
        <w:rPr>
          <w:rFonts w:ascii="Georgia" w:hAnsi="Georgia"/>
          <w:sz w:val="20"/>
          <w:szCs w:val="20"/>
          <w:lang w:val="en-US"/>
        </w:rPr>
        <w:t>University</w:t>
      </w:r>
      <w:r w:rsidR="000E358A">
        <w:rPr>
          <w:rFonts w:ascii="Georgia" w:hAnsi="Georgia"/>
          <w:sz w:val="20"/>
          <w:szCs w:val="20"/>
          <w:lang w:val="en-US"/>
        </w:rPr>
        <w:t xml:space="preserve"> of Twente</w:t>
      </w:r>
      <w:r w:rsidR="004C534F">
        <w:rPr>
          <w:rFonts w:ascii="Georgia" w:hAnsi="Georgia"/>
          <w:sz w:val="20"/>
          <w:szCs w:val="20"/>
          <w:lang w:val="en-US"/>
        </w:rPr>
        <w:t xml:space="preserve"> </w:t>
      </w:r>
    </w:p>
    <w:p w14:paraId="27317BAC" w14:textId="106C6D44" w:rsidR="000B5D6E" w:rsidRPr="00404015" w:rsidRDefault="00404015" w:rsidP="00C3727F">
      <w:pPr>
        <w:pStyle w:val="ListParagraph"/>
        <w:ind w:left="2160" w:firstLine="720"/>
        <w:rPr>
          <w:rFonts w:ascii="Georgia" w:hAnsi="Georgia"/>
          <w:i/>
          <w:sz w:val="20"/>
          <w:szCs w:val="20"/>
          <w:lang w:val="en-US"/>
        </w:rPr>
      </w:pPr>
      <w:r w:rsidRPr="00404015">
        <w:rPr>
          <w:rFonts w:ascii="Georgia" w:hAnsi="Georgia"/>
          <w:i/>
          <w:sz w:val="20"/>
          <w:szCs w:val="20"/>
          <w:lang w:val="en-US"/>
        </w:rPr>
        <w:t>Public Authority in Multilevel Technocratic Regulation</w:t>
      </w:r>
    </w:p>
    <w:p w14:paraId="71ECC2D6" w14:textId="77777777" w:rsidR="00C3727F" w:rsidRDefault="00C3727F" w:rsidP="00C3727F">
      <w:pPr>
        <w:pStyle w:val="ListParagraph"/>
        <w:ind w:left="2160" w:firstLine="720"/>
        <w:rPr>
          <w:rFonts w:ascii="Georgia" w:hAnsi="Georgia"/>
          <w:sz w:val="20"/>
          <w:szCs w:val="20"/>
          <w:lang w:val="en-US"/>
        </w:rPr>
      </w:pPr>
    </w:p>
    <w:p w14:paraId="77966639" w14:textId="77777777" w:rsidR="00773406" w:rsidRDefault="00773406" w:rsidP="00C3727F">
      <w:pPr>
        <w:pStyle w:val="ListParagraph"/>
        <w:ind w:left="2160" w:firstLine="720"/>
        <w:rPr>
          <w:rFonts w:ascii="Georgia" w:hAnsi="Georgia"/>
          <w:sz w:val="20"/>
          <w:szCs w:val="20"/>
          <w:lang w:val="en-US"/>
        </w:rPr>
      </w:pPr>
      <w:proofErr w:type="spellStart"/>
      <w:r>
        <w:rPr>
          <w:rFonts w:ascii="Georgia" w:hAnsi="Georgia"/>
          <w:sz w:val="20"/>
          <w:szCs w:val="20"/>
          <w:lang w:val="en-US"/>
        </w:rPr>
        <w:t>Mr.dr</w:t>
      </w:r>
      <w:proofErr w:type="spellEnd"/>
      <w:r>
        <w:rPr>
          <w:rFonts w:ascii="Georgia" w:hAnsi="Georgia"/>
          <w:sz w:val="20"/>
          <w:szCs w:val="20"/>
          <w:lang w:val="en-US"/>
        </w:rPr>
        <w:t xml:space="preserve">. Peter de </w:t>
      </w:r>
      <w:proofErr w:type="spellStart"/>
      <w:r>
        <w:rPr>
          <w:rFonts w:ascii="Georgia" w:hAnsi="Georgia"/>
          <w:sz w:val="20"/>
          <w:szCs w:val="20"/>
          <w:lang w:val="en-US"/>
        </w:rPr>
        <w:t>Haan</w:t>
      </w:r>
      <w:proofErr w:type="spellEnd"/>
      <w:r>
        <w:rPr>
          <w:rFonts w:ascii="Georgia" w:hAnsi="Georgia"/>
          <w:sz w:val="20"/>
          <w:szCs w:val="20"/>
          <w:lang w:val="en-US"/>
        </w:rPr>
        <w:t>, Ministry of Infrastructure &amp; Environment</w:t>
      </w:r>
    </w:p>
    <w:p w14:paraId="2BC28C81" w14:textId="5FDC80DB" w:rsidR="00773406" w:rsidRDefault="00773406" w:rsidP="00C3727F">
      <w:pPr>
        <w:pStyle w:val="ListParagraph"/>
        <w:ind w:left="2160" w:firstLine="72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(</w:t>
      </w:r>
      <w:proofErr w:type="spellStart"/>
      <w:r>
        <w:rPr>
          <w:rFonts w:ascii="Georgia" w:hAnsi="Georgia"/>
          <w:sz w:val="20"/>
          <w:szCs w:val="20"/>
          <w:lang w:val="en-US"/>
        </w:rPr>
        <w:t>Rijkswaterstaat</w:t>
      </w:r>
      <w:proofErr w:type="spellEnd"/>
      <w:r>
        <w:rPr>
          <w:rFonts w:ascii="Georgia" w:hAnsi="Georgia"/>
          <w:sz w:val="20"/>
          <w:szCs w:val="20"/>
          <w:lang w:val="en-US"/>
        </w:rPr>
        <w:t>)</w:t>
      </w:r>
    </w:p>
    <w:p w14:paraId="3AD982D8" w14:textId="77777777" w:rsidR="00773406" w:rsidRDefault="00773406" w:rsidP="00C3727F">
      <w:pPr>
        <w:pStyle w:val="ListParagraph"/>
        <w:ind w:left="2160" w:firstLine="720"/>
        <w:rPr>
          <w:rFonts w:ascii="Georgia" w:hAnsi="Georgia"/>
          <w:i/>
          <w:sz w:val="20"/>
          <w:szCs w:val="20"/>
          <w:lang w:val="en-US"/>
        </w:rPr>
      </w:pPr>
      <w:r w:rsidRPr="00773406">
        <w:rPr>
          <w:rFonts w:ascii="Georgia" w:hAnsi="Georgia"/>
          <w:i/>
          <w:sz w:val="20"/>
          <w:szCs w:val="20"/>
          <w:lang w:val="en-US"/>
        </w:rPr>
        <w:t>TBD (SCAN in Construction Law)</w:t>
      </w:r>
    </w:p>
    <w:p w14:paraId="79466A7B" w14:textId="77777777" w:rsidR="00773406" w:rsidRDefault="00773406" w:rsidP="00C3727F">
      <w:pPr>
        <w:pStyle w:val="ListParagraph"/>
        <w:ind w:left="2160" w:firstLine="720"/>
        <w:rPr>
          <w:rFonts w:ascii="Georgia" w:hAnsi="Georgia"/>
          <w:i/>
          <w:sz w:val="20"/>
          <w:szCs w:val="20"/>
          <w:lang w:val="en-US"/>
        </w:rPr>
      </w:pPr>
    </w:p>
    <w:p w14:paraId="673A4BA9" w14:textId="77777777" w:rsidR="00773406" w:rsidRDefault="00773406" w:rsidP="00C3727F">
      <w:pPr>
        <w:pStyle w:val="ListParagraph"/>
        <w:ind w:left="2160" w:firstLine="720"/>
        <w:rPr>
          <w:rFonts w:ascii="Georgia" w:hAnsi="Georgia"/>
          <w:sz w:val="20"/>
          <w:szCs w:val="20"/>
          <w:lang w:val="en-US"/>
        </w:rPr>
      </w:pPr>
      <w:r w:rsidRPr="00773406">
        <w:rPr>
          <w:rFonts w:ascii="Georgia" w:hAnsi="Georgia"/>
          <w:sz w:val="20"/>
          <w:szCs w:val="20"/>
          <w:lang w:val="en-US"/>
        </w:rPr>
        <w:t>TBD</w:t>
      </w:r>
    </w:p>
    <w:p w14:paraId="30622AFC" w14:textId="01EA370D" w:rsidR="000B5D6E" w:rsidRPr="00914125" w:rsidRDefault="00C3727F" w:rsidP="00914125">
      <w:pPr>
        <w:pStyle w:val="ListParagraph"/>
        <w:ind w:left="2160" w:firstLine="720"/>
        <w:rPr>
          <w:rFonts w:ascii="Georgia" w:hAnsi="Georgia"/>
          <w:sz w:val="20"/>
          <w:szCs w:val="20"/>
          <w:lang w:val="en-US"/>
        </w:rPr>
      </w:pPr>
      <w:r w:rsidRPr="00773406">
        <w:rPr>
          <w:rFonts w:ascii="Georgia" w:hAnsi="Georgia"/>
          <w:sz w:val="20"/>
          <w:szCs w:val="20"/>
          <w:lang w:val="en-US"/>
        </w:rPr>
        <w:t xml:space="preserve"> </w:t>
      </w:r>
    </w:p>
    <w:p w14:paraId="4117D38C" w14:textId="250F7CB6" w:rsidR="000B5D6E" w:rsidRPr="000B5D6E" w:rsidRDefault="000B5D6E" w:rsidP="000B5D6E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  <w:lang w:val="en-US"/>
        </w:rPr>
      </w:pPr>
      <w:r w:rsidRPr="000B5D6E">
        <w:rPr>
          <w:rFonts w:ascii="Georgia" w:hAnsi="Georgia"/>
          <w:b/>
          <w:sz w:val="20"/>
          <w:szCs w:val="20"/>
          <w:lang w:val="en-US"/>
        </w:rPr>
        <w:t xml:space="preserve">Parallel Session III: </w:t>
      </w:r>
      <w:r w:rsidR="00024955">
        <w:rPr>
          <w:rFonts w:ascii="Georgia" w:hAnsi="Georgia"/>
          <w:b/>
          <w:sz w:val="20"/>
          <w:szCs w:val="20"/>
          <w:lang w:val="en-US"/>
        </w:rPr>
        <w:t>SCAN in Civil Society</w:t>
      </w:r>
      <w:r w:rsidR="00024955">
        <w:rPr>
          <w:rFonts w:ascii="Georgia" w:hAnsi="Georgia"/>
          <w:b/>
          <w:sz w:val="20"/>
          <w:szCs w:val="20"/>
          <w:lang w:val="en-US"/>
        </w:rPr>
        <w:tab/>
      </w:r>
      <w:r w:rsidR="00024955">
        <w:rPr>
          <w:rFonts w:ascii="Georgia" w:hAnsi="Georgia"/>
          <w:b/>
          <w:sz w:val="20"/>
          <w:szCs w:val="20"/>
          <w:lang w:val="en-US"/>
        </w:rPr>
        <w:tab/>
      </w:r>
      <w:r w:rsidRPr="000B5D6E">
        <w:rPr>
          <w:rFonts w:ascii="Georgia" w:hAnsi="Georgia"/>
          <w:sz w:val="20"/>
          <w:szCs w:val="20"/>
          <w:lang w:val="en-US"/>
        </w:rPr>
        <w:tab/>
        <w:t xml:space="preserve"> </w:t>
      </w:r>
      <w:r w:rsidRPr="000B5D6E">
        <w:rPr>
          <w:rFonts w:ascii="Georgia" w:hAnsi="Georgia"/>
          <w:sz w:val="20"/>
          <w:szCs w:val="20"/>
          <w:lang w:val="en-US"/>
        </w:rPr>
        <w:tab/>
        <w:t>15:30 – 17:00</w:t>
      </w:r>
      <w:r w:rsidRPr="000B5D6E">
        <w:rPr>
          <w:rFonts w:ascii="Georgia" w:hAnsi="Georgia"/>
          <w:sz w:val="20"/>
          <w:szCs w:val="20"/>
          <w:lang w:val="en-US"/>
        </w:rPr>
        <w:br/>
      </w:r>
    </w:p>
    <w:p w14:paraId="33C32475" w14:textId="77777777" w:rsidR="004E61A8" w:rsidRDefault="000B5D6E" w:rsidP="00C3727F">
      <w:pPr>
        <w:pStyle w:val="ListParagraph"/>
        <w:ind w:left="1440"/>
        <w:rPr>
          <w:rFonts w:ascii="Georgia" w:hAnsi="Georgia" w:cs="Times"/>
          <w:sz w:val="20"/>
          <w:szCs w:val="20"/>
          <w:lang w:val="en-US"/>
        </w:rPr>
      </w:pPr>
      <w:r w:rsidRPr="000B5D6E">
        <w:rPr>
          <w:rFonts w:ascii="Georgia" w:hAnsi="Georgia"/>
          <w:sz w:val="20"/>
          <w:szCs w:val="20"/>
          <w:lang w:val="en-US"/>
        </w:rPr>
        <w:t xml:space="preserve">Chair: </w:t>
      </w:r>
      <w:r w:rsidRPr="000B5D6E"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 w:rsidR="00024955">
        <w:rPr>
          <w:rFonts w:ascii="Georgia" w:hAnsi="Georgia"/>
          <w:sz w:val="20"/>
          <w:szCs w:val="20"/>
          <w:lang w:val="en-US"/>
        </w:rPr>
        <w:t xml:space="preserve">TBD </w:t>
      </w:r>
      <w:r w:rsidR="00E726D5">
        <w:rPr>
          <w:rFonts w:ascii="Georgia" w:hAnsi="Georgia"/>
          <w:sz w:val="20"/>
          <w:szCs w:val="20"/>
          <w:lang w:val="en-US"/>
        </w:rPr>
        <w:br/>
      </w:r>
      <w:r w:rsidRPr="000B5D6E">
        <w:rPr>
          <w:rFonts w:ascii="Georgia" w:hAnsi="Georgia"/>
          <w:i/>
          <w:sz w:val="20"/>
          <w:szCs w:val="20"/>
          <w:lang w:val="en-US"/>
        </w:rPr>
        <w:br/>
      </w:r>
      <w:r w:rsidRPr="000B5D6E">
        <w:rPr>
          <w:rFonts w:ascii="Georgia" w:hAnsi="Georgia"/>
          <w:sz w:val="20"/>
          <w:szCs w:val="20"/>
          <w:lang w:val="en-US"/>
        </w:rPr>
        <w:t>Speak</w:t>
      </w:r>
      <w:r w:rsidR="006E4E74">
        <w:rPr>
          <w:rFonts w:ascii="Georgia" w:hAnsi="Georgia"/>
          <w:sz w:val="20"/>
          <w:szCs w:val="20"/>
          <w:lang w:val="en-US"/>
        </w:rPr>
        <w:t xml:space="preserve">ers: </w:t>
      </w:r>
      <w:r w:rsidR="006E4E74">
        <w:rPr>
          <w:rFonts w:ascii="Georgia" w:hAnsi="Georgia"/>
          <w:sz w:val="20"/>
          <w:szCs w:val="20"/>
          <w:lang w:val="en-US"/>
        </w:rPr>
        <w:tab/>
      </w:r>
      <w:r w:rsidR="000E358A">
        <w:rPr>
          <w:rFonts w:ascii="Georgia" w:hAnsi="Georgia" w:cs="Times"/>
          <w:sz w:val="20"/>
          <w:szCs w:val="20"/>
          <w:lang w:val="en-US"/>
        </w:rPr>
        <w:t xml:space="preserve">Dr. Enrico </w:t>
      </w:r>
      <w:proofErr w:type="spellStart"/>
      <w:r w:rsidR="000E358A">
        <w:rPr>
          <w:rFonts w:ascii="Georgia" w:hAnsi="Georgia" w:cs="Times"/>
          <w:sz w:val="20"/>
          <w:szCs w:val="20"/>
          <w:lang w:val="en-US"/>
        </w:rPr>
        <w:t>Partiti</w:t>
      </w:r>
      <w:proofErr w:type="spellEnd"/>
      <w:r w:rsidR="000E358A">
        <w:rPr>
          <w:rFonts w:ascii="Georgia" w:hAnsi="Georgia" w:cs="Times"/>
          <w:sz w:val="20"/>
          <w:szCs w:val="20"/>
          <w:lang w:val="en-US"/>
        </w:rPr>
        <w:t xml:space="preserve">, Asser Institute (NL) </w:t>
      </w:r>
    </w:p>
    <w:p w14:paraId="0EC43B80" w14:textId="114E9118" w:rsidR="000E358A" w:rsidRDefault="000E358A" w:rsidP="00914125">
      <w:pPr>
        <w:pStyle w:val="ListParagraph"/>
        <w:ind w:left="2852"/>
        <w:rPr>
          <w:rFonts w:ascii="Georgia" w:hAnsi="Georgia" w:cs="Times"/>
          <w:i/>
          <w:sz w:val="20"/>
          <w:szCs w:val="20"/>
          <w:lang w:val="en-US"/>
        </w:rPr>
      </w:pPr>
      <w:r w:rsidRPr="001A253A">
        <w:rPr>
          <w:rFonts w:ascii="Georgia" w:hAnsi="Georgia" w:cs="Times"/>
          <w:i/>
          <w:sz w:val="20"/>
          <w:szCs w:val="20"/>
          <w:lang w:val="en-US"/>
        </w:rPr>
        <w:t>EU’s Engagement with Tr</w:t>
      </w:r>
      <w:r w:rsidR="004E61A8">
        <w:rPr>
          <w:rFonts w:ascii="Georgia" w:hAnsi="Georgia" w:cs="Times"/>
          <w:i/>
          <w:sz w:val="20"/>
          <w:szCs w:val="20"/>
          <w:lang w:val="en-US"/>
        </w:rPr>
        <w:t xml:space="preserve">ansnational Private Regulation: </w:t>
      </w:r>
      <w:proofErr w:type="spellStart"/>
      <w:r w:rsidRPr="001A253A">
        <w:rPr>
          <w:rFonts w:ascii="Georgia" w:hAnsi="Georgia" w:cs="Times"/>
          <w:i/>
          <w:sz w:val="20"/>
          <w:szCs w:val="20"/>
          <w:lang w:val="en-US"/>
        </w:rPr>
        <w:t>Mobilising</w:t>
      </w:r>
      <w:proofErr w:type="spellEnd"/>
      <w:r w:rsidRPr="001A253A">
        <w:rPr>
          <w:rFonts w:ascii="Georgia" w:hAnsi="Georgia" w:cs="Times"/>
          <w:i/>
          <w:sz w:val="20"/>
          <w:szCs w:val="20"/>
          <w:lang w:val="en-US"/>
        </w:rPr>
        <w:t xml:space="preserve"> Voluntary Sustainability Standards</w:t>
      </w:r>
    </w:p>
    <w:p w14:paraId="192B57B9" w14:textId="0505A40D" w:rsidR="000E358A" w:rsidRPr="001A253A" w:rsidRDefault="000E358A" w:rsidP="000E358A">
      <w:pPr>
        <w:spacing w:after="0"/>
        <w:ind w:left="2852" w:firstLine="24"/>
        <w:rPr>
          <w:rFonts w:ascii="Georgia" w:hAnsi="Georgia" w:cs="Times"/>
          <w:sz w:val="20"/>
          <w:szCs w:val="20"/>
          <w:lang w:val="en-US"/>
        </w:rPr>
      </w:pPr>
      <w:r w:rsidRPr="001A253A">
        <w:rPr>
          <w:rFonts w:ascii="Georgia" w:hAnsi="Georgia" w:cs="Times"/>
          <w:sz w:val="20"/>
          <w:szCs w:val="20"/>
          <w:lang w:val="en-US"/>
        </w:rPr>
        <w:t xml:space="preserve">Phillip </w:t>
      </w:r>
      <w:proofErr w:type="spellStart"/>
      <w:r w:rsidRPr="001A253A">
        <w:rPr>
          <w:rFonts w:ascii="Georgia" w:hAnsi="Georgia" w:cs="Times"/>
          <w:sz w:val="20"/>
          <w:szCs w:val="20"/>
          <w:lang w:val="en-US"/>
        </w:rPr>
        <w:t>Paiement</w:t>
      </w:r>
      <w:proofErr w:type="spellEnd"/>
      <w:r w:rsidR="004E61A8">
        <w:rPr>
          <w:rFonts w:ascii="Georgia" w:hAnsi="Georgia" w:cs="Times"/>
          <w:sz w:val="20"/>
          <w:szCs w:val="20"/>
          <w:lang w:val="en-US"/>
        </w:rPr>
        <w:t xml:space="preserve"> LLM</w:t>
      </w:r>
      <w:r w:rsidRPr="001A253A">
        <w:rPr>
          <w:rFonts w:ascii="Georgia" w:hAnsi="Georgia" w:cs="Times"/>
          <w:sz w:val="20"/>
          <w:szCs w:val="20"/>
          <w:lang w:val="en-US"/>
        </w:rPr>
        <w:t>, University of Tilburg (NL)</w:t>
      </w:r>
    </w:p>
    <w:p w14:paraId="24E6ED53" w14:textId="0E20EF03" w:rsidR="000E358A" w:rsidRDefault="000E358A" w:rsidP="00914125">
      <w:pPr>
        <w:spacing w:after="0"/>
        <w:ind w:left="2852"/>
        <w:rPr>
          <w:rFonts w:ascii="Georgia" w:hAnsi="Georgia" w:cs="Times"/>
          <w:i/>
          <w:sz w:val="20"/>
          <w:szCs w:val="20"/>
          <w:lang w:val="en-US"/>
        </w:rPr>
      </w:pPr>
      <w:r>
        <w:rPr>
          <w:rFonts w:ascii="Georgia" w:hAnsi="Georgia" w:cs="Times"/>
          <w:i/>
          <w:sz w:val="20"/>
          <w:szCs w:val="20"/>
          <w:lang w:val="en-US"/>
        </w:rPr>
        <w:t>Civil Society at the Interface of Public and Private Spheres in Transnational Sustainability Standards</w:t>
      </w:r>
    </w:p>
    <w:p w14:paraId="207DED6E" w14:textId="77777777" w:rsidR="00914125" w:rsidRDefault="00914125" w:rsidP="00914125">
      <w:pPr>
        <w:spacing w:after="0"/>
        <w:ind w:left="2852"/>
        <w:rPr>
          <w:rFonts w:ascii="Georgia" w:hAnsi="Georgia" w:cs="Times"/>
          <w:i/>
          <w:sz w:val="20"/>
          <w:szCs w:val="20"/>
          <w:lang w:val="en-US"/>
        </w:rPr>
      </w:pPr>
    </w:p>
    <w:p w14:paraId="6C0D0508" w14:textId="53F1F5D1" w:rsidR="007D095C" w:rsidRPr="006C11F9" w:rsidRDefault="004E61A8" w:rsidP="006C11F9">
      <w:pPr>
        <w:spacing w:after="0"/>
        <w:ind w:left="2852" w:firstLine="24"/>
        <w:rPr>
          <w:rFonts w:ascii="Georgia" w:hAnsi="Georgia" w:cs="Times"/>
          <w:sz w:val="20"/>
          <w:szCs w:val="20"/>
          <w:lang w:val="en-US"/>
        </w:rPr>
      </w:pPr>
      <w:r w:rsidRPr="004E61A8">
        <w:rPr>
          <w:rFonts w:ascii="Georgia" w:hAnsi="Georgia" w:cs="Times"/>
          <w:sz w:val="20"/>
          <w:szCs w:val="20"/>
          <w:lang w:val="en-US"/>
        </w:rPr>
        <w:t>Dr</w:t>
      </w:r>
      <w:r>
        <w:rPr>
          <w:rFonts w:ascii="Georgia" w:hAnsi="Georgia" w:cs="Times"/>
          <w:sz w:val="20"/>
          <w:szCs w:val="20"/>
          <w:lang w:val="en-US"/>
        </w:rPr>
        <w:t>.</w:t>
      </w:r>
      <w:r w:rsidRPr="004E61A8">
        <w:rPr>
          <w:rFonts w:ascii="Georgia" w:hAnsi="Georgia" w:cs="Times"/>
          <w:sz w:val="20"/>
          <w:szCs w:val="20"/>
          <w:lang w:val="en-US"/>
        </w:rPr>
        <w:t xml:space="preserve"> </w:t>
      </w:r>
      <w:r>
        <w:rPr>
          <w:rFonts w:ascii="Georgia" w:hAnsi="Georgia" w:cs="Times"/>
          <w:sz w:val="20"/>
          <w:szCs w:val="20"/>
          <w:lang w:val="en-US"/>
        </w:rPr>
        <w:t>Rebecca Schmidt, European University Institute, Dublin</w:t>
      </w:r>
      <w:r w:rsidR="006C11F9">
        <w:rPr>
          <w:rFonts w:ascii="Georgia" w:hAnsi="Georgia" w:cs="Times"/>
          <w:sz w:val="20"/>
          <w:szCs w:val="20"/>
          <w:lang w:val="en-US"/>
        </w:rPr>
        <w:br/>
      </w:r>
      <w:r w:rsidRPr="004E61A8">
        <w:rPr>
          <w:rFonts w:ascii="Georgia" w:hAnsi="Georgia" w:cs="Times"/>
          <w:sz w:val="20"/>
          <w:szCs w:val="20"/>
          <w:lang w:val="en-US"/>
        </w:rPr>
        <w:t>TBD</w:t>
      </w:r>
      <w:r w:rsidR="007D095C">
        <w:rPr>
          <w:rFonts w:ascii="Georgia" w:hAnsi="Georgia" w:cs="Times"/>
          <w:sz w:val="20"/>
          <w:szCs w:val="20"/>
          <w:lang w:val="en-US"/>
        </w:rPr>
        <w:t xml:space="preserve"> (</w:t>
      </w:r>
      <w:r w:rsidR="007D095C" w:rsidRPr="007D095C">
        <w:rPr>
          <w:rFonts w:ascii="Georgia" w:hAnsi="Georgia" w:cs="Times"/>
          <w:i/>
          <w:sz w:val="20"/>
          <w:szCs w:val="20"/>
          <w:lang w:val="en-US"/>
        </w:rPr>
        <w:t>The Standard setting process of ISO 26000 on social</w:t>
      </w:r>
    </w:p>
    <w:p w14:paraId="7421336E" w14:textId="373A08FE" w:rsidR="004E61A8" w:rsidRPr="004E61A8" w:rsidRDefault="007D095C" w:rsidP="006C11F9">
      <w:pPr>
        <w:spacing w:after="0"/>
        <w:ind w:left="2160" w:firstLine="720"/>
        <w:rPr>
          <w:rFonts w:ascii="Georgia" w:hAnsi="Georgia" w:cs="Times"/>
          <w:sz w:val="20"/>
          <w:szCs w:val="20"/>
          <w:lang w:val="en-US"/>
        </w:rPr>
      </w:pPr>
      <w:proofErr w:type="gramStart"/>
      <w:r w:rsidRPr="007D095C">
        <w:rPr>
          <w:rFonts w:ascii="Georgia" w:hAnsi="Georgia" w:cs="Times"/>
          <w:i/>
          <w:sz w:val="20"/>
          <w:szCs w:val="20"/>
          <w:lang w:val="en-US"/>
        </w:rPr>
        <w:t>responsibility</w:t>
      </w:r>
      <w:proofErr w:type="gramEnd"/>
      <w:r w:rsidRPr="007D095C">
        <w:rPr>
          <w:rFonts w:ascii="Georgia" w:hAnsi="Georgia" w:cs="Times"/>
          <w:i/>
          <w:sz w:val="20"/>
          <w:szCs w:val="20"/>
          <w:lang w:val="en-US"/>
        </w:rPr>
        <w:t>.</w:t>
      </w:r>
      <w:r>
        <w:rPr>
          <w:rFonts w:ascii="Georgia" w:hAnsi="Georgia" w:cs="Times"/>
          <w:sz w:val="20"/>
          <w:szCs w:val="20"/>
          <w:lang w:val="en-US"/>
        </w:rPr>
        <w:t>)</w:t>
      </w:r>
    </w:p>
    <w:p w14:paraId="7BA9707E" w14:textId="0AB07F50" w:rsidR="000B5D6E" w:rsidRPr="000B5D6E" w:rsidRDefault="000B5D6E" w:rsidP="000E358A">
      <w:pPr>
        <w:pStyle w:val="ListParagraph"/>
        <w:ind w:left="144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br/>
      </w:r>
    </w:p>
    <w:p w14:paraId="2E4D9739" w14:textId="524322E5" w:rsidR="000B5D6E" w:rsidRPr="000B5D6E" w:rsidRDefault="00024955" w:rsidP="000B5D6E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  <w:lang w:val="en-US"/>
        </w:rPr>
      </w:pPr>
      <w:r w:rsidRPr="00602EBB">
        <w:rPr>
          <w:rFonts w:ascii="Georgia" w:hAnsi="Georgia"/>
          <w:b/>
          <w:sz w:val="20"/>
          <w:szCs w:val="20"/>
          <w:lang w:val="en-US"/>
        </w:rPr>
        <w:t xml:space="preserve">Third </w:t>
      </w:r>
      <w:r w:rsidR="00602EBB">
        <w:rPr>
          <w:rFonts w:ascii="Georgia" w:hAnsi="Georgia"/>
          <w:b/>
          <w:sz w:val="20"/>
          <w:szCs w:val="20"/>
          <w:lang w:val="en-US"/>
        </w:rPr>
        <w:t>P</w:t>
      </w:r>
      <w:r w:rsidR="00602EBB" w:rsidRPr="00602EBB">
        <w:rPr>
          <w:rFonts w:ascii="Georgia" w:hAnsi="Georgia"/>
          <w:b/>
          <w:sz w:val="20"/>
          <w:szCs w:val="20"/>
          <w:lang w:val="en-US"/>
        </w:rPr>
        <w:t>lenary Session: C</w:t>
      </w:r>
      <w:r w:rsidR="000B5D6E" w:rsidRPr="00602EBB">
        <w:rPr>
          <w:rFonts w:ascii="Georgia" w:hAnsi="Georgia"/>
          <w:b/>
          <w:sz w:val="20"/>
          <w:szCs w:val="20"/>
          <w:lang w:val="en-US"/>
        </w:rPr>
        <w:t>oncluding remarks</w:t>
      </w:r>
      <w:r w:rsidR="000B5D6E">
        <w:rPr>
          <w:rFonts w:ascii="Georgia" w:hAnsi="Georgia"/>
          <w:sz w:val="20"/>
          <w:szCs w:val="20"/>
          <w:lang w:val="en-US"/>
        </w:rPr>
        <w:t xml:space="preserve"> </w:t>
      </w:r>
      <w:r w:rsidR="00602EBB">
        <w:rPr>
          <w:rFonts w:ascii="Georgia" w:hAnsi="Georgia"/>
          <w:sz w:val="20"/>
          <w:szCs w:val="20"/>
          <w:lang w:val="en-US"/>
        </w:rPr>
        <w:tab/>
      </w:r>
      <w:r w:rsidR="000B5D6E">
        <w:rPr>
          <w:rFonts w:ascii="Georgia" w:hAnsi="Georgia"/>
          <w:sz w:val="20"/>
          <w:szCs w:val="20"/>
          <w:lang w:val="en-US"/>
        </w:rPr>
        <w:tab/>
      </w:r>
      <w:r w:rsidR="000B5D6E">
        <w:rPr>
          <w:rFonts w:ascii="Georgia" w:hAnsi="Georgia"/>
          <w:sz w:val="20"/>
          <w:szCs w:val="20"/>
          <w:lang w:val="en-US"/>
        </w:rPr>
        <w:tab/>
      </w:r>
      <w:r w:rsidR="000B5D6E" w:rsidRPr="000B5D6E">
        <w:rPr>
          <w:rFonts w:ascii="Georgia" w:hAnsi="Georgia"/>
          <w:sz w:val="20"/>
          <w:szCs w:val="20"/>
          <w:lang w:val="en-US"/>
        </w:rPr>
        <w:t>17:00 – 17:45</w:t>
      </w:r>
    </w:p>
    <w:p w14:paraId="71AF2C83" w14:textId="77777777" w:rsidR="000B5D6E" w:rsidRPr="000B5D6E" w:rsidRDefault="000B5D6E" w:rsidP="000B5D6E">
      <w:pPr>
        <w:rPr>
          <w:rFonts w:ascii="Georgia" w:hAnsi="Georgia"/>
          <w:sz w:val="20"/>
          <w:szCs w:val="20"/>
          <w:lang w:val="en-US"/>
        </w:rPr>
      </w:pPr>
    </w:p>
    <w:p w14:paraId="007903B1" w14:textId="18EE96E3" w:rsidR="00F47B00" w:rsidRPr="000B5D6E" w:rsidRDefault="000B5D6E" w:rsidP="000B5D6E">
      <w:pPr>
        <w:pStyle w:val="ListParagraph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0B5D6E">
        <w:rPr>
          <w:rFonts w:ascii="Georgia" w:hAnsi="Georgia"/>
          <w:sz w:val="20"/>
          <w:szCs w:val="20"/>
        </w:rPr>
        <w:t>Drinks</w:t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</w:r>
      <w:r w:rsidRPr="000B5D6E">
        <w:rPr>
          <w:rFonts w:ascii="Georgia" w:hAnsi="Georgia"/>
          <w:sz w:val="20"/>
          <w:szCs w:val="20"/>
        </w:rPr>
        <w:tab/>
        <w:t>17:45 – 18:30</w:t>
      </w:r>
      <w:r w:rsidRPr="000B5D6E">
        <w:rPr>
          <w:rFonts w:ascii="Georgia" w:hAnsi="Georgia"/>
          <w:sz w:val="20"/>
          <w:szCs w:val="20"/>
        </w:rPr>
        <w:br/>
      </w:r>
    </w:p>
    <w:sectPr w:rsidR="00F47B00" w:rsidRPr="000B5D6E" w:rsidSect="00186709">
      <w:headerReference w:type="default" r:id="rId10"/>
      <w:type w:val="continuous"/>
      <w:pgSz w:w="11906" w:h="16838"/>
      <w:pgMar w:top="1134" w:right="1440" w:bottom="567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33ABE" w14:textId="77777777" w:rsidR="00AE6084" w:rsidRDefault="00AE6084">
      <w:pPr>
        <w:spacing w:after="0" w:line="240" w:lineRule="auto"/>
      </w:pPr>
      <w:r>
        <w:separator/>
      </w:r>
    </w:p>
  </w:endnote>
  <w:endnote w:type="continuationSeparator" w:id="0">
    <w:p w14:paraId="65928760" w14:textId="77777777" w:rsidR="00AE6084" w:rsidRDefault="00AE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5689E" w14:textId="77777777" w:rsidR="00AE6084" w:rsidRDefault="00AE6084">
      <w:pPr>
        <w:spacing w:after="0" w:line="240" w:lineRule="auto"/>
      </w:pPr>
      <w:r>
        <w:separator/>
      </w:r>
    </w:p>
  </w:footnote>
  <w:footnote w:type="continuationSeparator" w:id="0">
    <w:p w14:paraId="047C9B98" w14:textId="77777777" w:rsidR="00AE6084" w:rsidRDefault="00AE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CC310D" w14:textId="77777777" w:rsidR="00AE6084" w:rsidRDefault="00AE6084">
    <w:pPr>
      <w:pStyle w:val="Header"/>
    </w:pPr>
    <w:r>
      <w:rPr>
        <w:noProof/>
      </w:rPr>
      <w:pict w14:anchorId="61432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48.45pt;margin-top:-69.3pt;width:559.45pt;height:791.15pt;z-index:-251658752;mso-position-horizontal-relative:margin;mso-position-vertical-relative:margin" o:allowincell="f">
          <v:imagedata r:id="rId1" o:title="briefpapier_NILG_WORD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D28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B4A43"/>
    <w:multiLevelType w:val="hybridMultilevel"/>
    <w:tmpl w:val="7006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E2C05"/>
    <w:multiLevelType w:val="hybridMultilevel"/>
    <w:tmpl w:val="1F60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27520"/>
    <w:multiLevelType w:val="hybridMultilevel"/>
    <w:tmpl w:val="A0D8ED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022EB"/>
    <w:multiLevelType w:val="hybridMultilevel"/>
    <w:tmpl w:val="AC8C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86310"/>
    <w:multiLevelType w:val="hybridMultilevel"/>
    <w:tmpl w:val="42004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05"/>
    <w:rsid w:val="0000702D"/>
    <w:rsid w:val="00020C4E"/>
    <w:rsid w:val="00024955"/>
    <w:rsid w:val="0003089D"/>
    <w:rsid w:val="000324E3"/>
    <w:rsid w:val="00037411"/>
    <w:rsid w:val="00072944"/>
    <w:rsid w:val="000735FB"/>
    <w:rsid w:val="000853D5"/>
    <w:rsid w:val="000951B8"/>
    <w:rsid w:val="000B506E"/>
    <w:rsid w:val="000B5D6E"/>
    <w:rsid w:val="000D7543"/>
    <w:rsid w:val="000E0334"/>
    <w:rsid w:val="000E358A"/>
    <w:rsid w:val="000F1A3C"/>
    <w:rsid w:val="000F7F24"/>
    <w:rsid w:val="00141814"/>
    <w:rsid w:val="00145E1C"/>
    <w:rsid w:val="00186709"/>
    <w:rsid w:val="001A253A"/>
    <w:rsid w:val="00211254"/>
    <w:rsid w:val="00211B26"/>
    <w:rsid w:val="002148CE"/>
    <w:rsid w:val="00234A38"/>
    <w:rsid w:val="00234FF9"/>
    <w:rsid w:val="002657A6"/>
    <w:rsid w:val="002846A9"/>
    <w:rsid w:val="00294131"/>
    <w:rsid w:val="002A680A"/>
    <w:rsid w:val="002F13CD"/>
    <w:rsid w:val="002F7EA2"/>
    <w:rsid w:val="00301E2A"/>
    <w:rsid w:val="00304DA2"/>
    <w:rsid w:val="00320EAA"/>
    <w:rsid w:val="003239C4"/>
    <w:rsid w:val="00333575"/>
    <w:rsid w:val="003435EB"/>
    <w:rsid w:val="003466EA"/>
    <w:rsid w:val="00347DCC"/>
    <w:rsid w:val="0036467F"/>
    <w:rsid w:val="00385C1C"/>
    <w:rsid w:val="00396675"/>
    <w:rsid w:val="003B366B"/>
    <w:rsid w:val="003C533D"/>
    <w:rsid w:val="003D48A8"/>
    <w:rsid w:val="003F3747"/>
    <w:rsid w:val="00404015"/>
    <w:rsid w:val="00405665"/>
    <w:rsid w:val="004110E2"/>
    <w:rsid w:val="00416FFC"/>
    <w:rsid w:val="00417712"/>
    <w:rsid w:val="00436689"/>
    <w:rsid w:val="00441461"/>
    <w:rsid w:val="00451A03"/>
    <w:rsid w:val="004634B0"/>
    <w:rsid w:val="004723D8"/>
    <w:rsid w:val="004760A3"/>
    <w:rsid w:val="00481D74"/>
    <w:rsid w:val="00482854"/>
    <w:rsid w:val="00484654"/>
    <w:rsid w:val="00486E10"/>
    <w:rsid w:val="004872A7"/>
    <w:rsid w:val="00490AD3"/>
    <w:rsid w:val="004B3F24"/>
    <w:rsid w:val="004B7C2D"/>
    <w:rsid w:val="004C534F"/>
    <w:rsid w:val="004D2619"/>
    <w:rsid w:val="004D4E5D"/>
    <w:rsid w:val="004E61A8"/>
    <w:rsid w:val="004E65C4"/>
    <w:rsid w:val="00511193"/>
    <w:rsid w:val="00561805"/>
    <w:rsid w:val="00564F84"/>
    <w:rsid w:val="00565666"/>
    <w:rsid w:val="00571A9B"/>
    <w:rsid w:val="005A169D"/>
    <w:rsid w:val="005B7B2A"/>
    <w:rsid w:val="005C1E15"/>
    <w:rsid w:val="005E16F4"/>
    <w:rsid w:val="005E4132"/>
    <w:rsid w:val="005F3D75"/>
    <w:rsid w:val="00601667"/>
    <w:rsid w:val="00602EBB"/>
    <w:rsid w:val="00605C61"/>
    <w:rsid w:val="00617145"/>
    <w:rsid w:val="006220DF"/>
    <w:rsid w:val="00654EBF"/>
    <w:rsid w:val="006748A6"/>
    <w:rsid w:val="006A4602"/>
    <w:rsid w:val="006C11F9"/>
    <w:rsid w:val="006E4E74"/>
    <w:rsid w:val="00713A02"/>
    <w:rsid w:val="007247C9"/>
    <w:rsid w:val="0072653C"/>
    <w:rsid w:val="007447AC"/>
    <w:rsid w:val="007551B2"/>
    <w:rsid w:val="00766CF5"/>
    <w:rsid w:val="00773406"/>
    <w:rsid w:val="00796E65"/>
    <w:rsid w:val="007A5CAB"/>
    <w:rsid w:val="007B2EB4"/>
    <w:rsid w:val="007C3628"/>
    <w:rsid w:val="007C3BA7"/>
    <w:rsid w:val="007C6DB9"/>
    <w:rsid w:val="007D095C"/>
    <w:rsid w:val="007F3762"/>
    <w:rsid w:val="007F5B4D"/>
    <w:rsid w:val="0080146B"/>
    <w:rsid w:val="00831905"/>
    <w:rsid w:val="00831A40"/>
    <w:rsid w:val="008550B6"/>
    <w:rsid w:val="00861B08"/>
    <w:rsid w:val="00864418"/>
    <w:rsid w:val="00870F94"/>
    <w:rsid w:val="00875E18"/>
    <w:rsid w:val="00877016"/>
    <w:rsid w:val="00885317"/>
    <w:rsid w:val="00887E60"/>
    <w:rsid w:val="00890358"/>
    <w:rsid w:val="00897FD5"/>
    <w:rsid w:val="008B4D67"/>
    <w:rsid w:val="008E3DA7"/>
    <w:rsid w:val="008F0590"/>
    <w:rsid w:val="008F6C75"/>
    <w:rsid w:val="00901D95"/>
    <w:rsid w:val="009049E2"/>
    <w:rsid w:val="00912A68"/>
    <w:rsid w:val="00913827"/>
    <w:rsid w:val="00914125"/>
    <w:rsid w:val="009157DC"/>
    <w:rsid w:val="00917676"/>
    <w:rsid w:val="00923EFE"/>
    <w:rsid w:val="00924E64"/>
    <w:rsid w:val="009515E1"/>
    <w:rsid w:val="00954736"/>
    <w:rsid w:val="009705B8"/>
    <w:rsid w:val="009777D6"/>
    <w:rsid w:val="00984116"/>
    <w:rsid w:val="009A38E9"/>
    <w:rsid w:val="009B5423"/>
    <w:rsid w:val="009C739E"/>
    <w:rsid w:val="009E2AD9"/>
    <w:rsid w:val="009F0F84"/>
    <w:rsid w:val="009F16E9"/>
    <w:rsid w:val="009F313D"/>
    <w:rsid w:val="00A10BDA"/>
    <w:rsid w:val="00A65881"/>
    <w:rsid w:val="00A670F6"/>
    <w:rsid w:val="00A8206B"/>
    <w:rsid w:val="00AA0142"/>
    <w:rsid w:val="00AD0806"/>
    <w:rsid w:val="00AD1C82"/>
    <w:rsid w:val="00AE6084"/>
    <w:rsid w:val="00AF028F"/>
    <w:rsid w:val="00B07BAE"/>
    <w:rsid w:val="00B12A24"/>
    <w:rsid w:val="00B3215E"/>
    <w:rsid w:val="00B538E6"/>
    <w:rsid w:val="00B6393C"/>
    <w:rsid w:val="00BB7883"/>
    <w:rsid w:val="00BF3249"/>
    <w:rsid w:val="00C20683"/>
    <w:rsid w:val="00C24BE3"/>
    <w:rsid w:val="00C27170"/>
    <w:rsid w:val="00C315B8"/>
    <w:rsid w:val="00C3727F"/>
    <w:rsid w:val="00C504D7"/>
    <w:rsid w:val="00C54AA5"/>
    <w:rsid w:val="00C77607"/>
    <w:rsid w:val="00CA6D4E"/>
    <w:rsid w:val="00CE56B9"/>
    <w:rsid w:val="00D05D65"/>
    <w:rsid w:val="00D21C50"/>
    <w:rsid w:val="00D36663"/>
    <w:rsid w:val="00D432FF"/>
    <w:rsid w:val="00D44EAB"/>
    <w:rsid w:val="00D5091B"/>
    <w:rsid w:val="00D6343A"/>
    <w:rsid w:val="00D72843"/>
    <w:rsid w:val="00D85A1F"/>
    <w:rsid w:val="00DA2ADC"/>
    <w:rsid w:val="00DB6705"/>
    <w:rsid w:val="00DD0AD1"/>
    <w:rsid w:val="00DD5646"/>
    <w:rsid w:val="00E10D51"/>
    <w:rsid w:val="00E44370"/>
    <w:rsid w:val="00E55281"/>
    <w:rsid w:val="00E6762A"/>
    <w:rsid w:val="00E726D5"/>
    <w:rsid w:val="00E85AB5"/>
    <w:rsid w:val="00E92680"/>
    <w:rsid w:val="00E95665"/>
    <w:rsid w:val="00EB1FE8"/>
    <w:rsid w:val="00EB32BB"/>
    <w:rsid w:val="00EB4036"/>
    <w:rsid w:val="00EC6A22"/>
    <w:rsid w:val="00ED3D05"/>
    <w:rsid w:val="00ED6BC0"/>
    <w:rsid w:val="00EE1F5D"/>
    <w:rsid w:val="00EF5BDF"/>
    <w:rsid w:val="00F2161D"/>
    <w:rsid w:val="00F34A3B"/>
    <w:rsid w:val="00F47B00"/>
    <w:rsid w:val="00F538C3"/>
    <w:rsid w:val="00F571A1"/>
    <w:rsid w:val="00FB5AB5"/>
    <w:rsid w:val="00FC5DF2"/>
    <w:rsid w:val="00FD70B2"/>
    <w:rsid w:val="00FE0C75"/>
    <w:rsid w:val="00FE551D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DF86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B8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030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DefaultParagraphFont"/>
    <w:uiPriority w:val="99"/>
    <w:semiHidden/>
    <w:rsid w:val="00D550CA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22"/>
    <w:qFormat/>
    <w:rsid w:val="00ED3D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1E1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HeaderChar">
    <w:name w:val="Header Char"/>
    <w:link w:val="Header"/>
    <w:uiPriority w:val="99"/>
    <w:rsid w:val="005C1E1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lorfulList-Accent11">
    <w:name w:val="Colorful List - Accent 11"/>
    <w:basedOn w:val="Normal"/>
    <w:uiPriority w:val="34"/>
    <w:qFormat/>
    <w:rsid w:val="005C1E15"/>
    <w:pPr>
      <w:ind w:left="720"/>
      <w:contextualSpacing/>
    </w:pPr>
    <w:rPr>
      <w:rFonts w:eastAsia="Times New Roman"/>
      <w:lang w:val="nl-NL" w:eastAsia="nl-NL"/>
    </w:rPr>
  </w:style>
  <w:style w:type="character" w:styleId="Hyperlink">
    <w:name w:val="Hyperlink"/>
    <w:uiPriority w:val="99"/>
    <w:unhideWhenUsed/>
    <w:rsid w:val="005C1E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30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8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089D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308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03089D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ListParagraph">
    <w:name w:val="List Paragraph"/>
    <w:basedOn w:val="Normal"/>
    <w:uiPriority w:val="34"/>
    <w:qFormat/>
    <w:rsid w:val="00FF1EA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4181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1814"/>
    <w:rPr>
      <w:rFonts w:ascii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8F059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B8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030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DefaultParagraphFont"/>
    <w:uiPriority w:val="99"/>
    <w:semiHidden/>
    <w:rsid w:val="00D550CA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22"/>
    <w:qFormat/>
    <w:rsid w:val="00ED3D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C1E1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HeaderChar">
    <w:name w:val="Header Char"/>
    <w:link w:val="Header"/>
    <w:uiPriority w:val="99"/>
    <w:rsid w:val="005C1E1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lorfulList-Accent11">
    <w:name w:val="Colorful List - Accent 11"/>
    <w:basedOn w:val="Normal"/>
    <w:uiPriority w:val="34"/>
    <w:qFormat/>
    <w:rsid w:val="005C1E15"/>
    <w:pPr>
      <w:ind w:left="720"/>
      <w:contextualSpacing/>
    </w:pPr>
    <w:rPr>
      <w:rFonts w:eastAsia="Times New Roman"/>
      <w:lang w:val="nl-NL" w:eastAsia="nl-NL"/>
    </w:rPr>
  </w:style>
  <w:style w:type="character" w:styleId="Hyperlink">
    <w:name w:val="Hyperlink"/>
    <w:uiPriority w:val="99"/>
    <w:unhideWhenUsed/>
    <w:rsid w:val="005C1E1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30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8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089D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308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03089D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paragraph" w:styleId="ListParagraph">
    <w:name w:val="List Paragraph"/>
    <w:basedOn w:val="Normal"/>
    <w:uiPriority w:val="34"/>
    <w:qFormat/>
    <w:rsid w:val="00FF1EA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4181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1814"/>
    <w:rPr>
      <w:rFonts w:ascii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8F059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D3D6-E22D-C541-BC45-52E2E2B2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</dc:creator>
  <cp:lastModifiedBy> MA H</cp:lastModifiedBy>
  <cp:revision>3</cp:revision>
  <cp:lastPrinted>2016-05-31T10:49:00Z</cp:lastPrinted>
  <dcterms:created xsi:type="dcterms:W3CDTF">2017-10-08T12:57:00Z</dcterms:created>
  <dcterms:modified xsi:type="dcterms:W3CDTF">2017-10-09T10:23:00Z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Duplex">
    <vt:lpwstr/>
  </property>
</Properties>
</file>